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Bosna Hersek Turu 3 Gece 4 Gün</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SARAYBOSNA</w:t>
      </w:r>
    </w:p>
    <w:p>
      <w:pPr>
        <w:pStyle w:val="TurBody"/>
      </w:pPr>
      <w:r>
        <w:rPr>
          <w:rFonts w:ascii="Calibri" w:hAnsi="Calibri" w:cs="Calibri" w:eastAsia="Calibri"/>
        </w:rPr>
        <w:t xml:space="preserve">İstanbul Havalimanı dış hatlar gidiş terminalinde buluşma. Türk Hava Yolları seferi ile Saraybosna’ya hareket. Varışımıza müteakip özel aracımız ile havalimanından ayrılıyor ve Başçarşı’ ya hareket ediyoruz. Gezimize Bosna-Hersek'in ilk Cumhurbaşkanı Rahmetli Aliya Izzetbegoviç’in kabrinden başlıyoruz. Bosna’nın sembollerinden Başçarşı Sebili, Bakırcılar Sokak, Moriça Han, Gazi Hüsrev Bey Cami ve türbesini ziyaret ediyoruz. Âşıklar Çeşmesinden geçip, Saat kulesi, Kurşunlu Medrese ve Gazi Hüsrev Bey Müzesi ve Kütüphanesi, yol üzerinde Bezistan, Ferhadiye Caddesi ve üzerinde Ferhat Paşa camii, Katolik İsa’nın Kutsal Kalbi kilisesi, arka caddeye geçip Kanlı Pazarı görüp bu yol üzerinde gezimizi Sönmez Ateş anıtında tamamlıyoruz. Milyatska Nehri kenarından itibaren tarihte önemli bir yer tutan 1914'te Avusturya Arşidükü Franz Ferdinand'ın Gavrilo Princip tarafından öldürüldüğü ve nihayetinde I. Dünya Savaşı'nın patlak vermesine yol açan Latin Köprüsünü görüyoruz. Ardından At Meydanı tarafına geçip Hünkar Camii, İnat Kuca (İnat Evi) Evi ziyaret edilip Şarkıyat Kütüphanesi görüyoruz ve başladığımız yerde ilk gün yürüyüş turumuzu bitiriyoruz. Alışveriş ve fotoğraf çekimi için serbest zaman. Rehberimizin belirleyeceği saatte ve yerde buluşma. Ardından otelimize transfer. Akşam yemeği ve konaklama</w:t>
      </w:r>
    </w:p>
    <w:p>
      <w:pPr>
        <w:pStyle w:val="TurDay"/>
      </w:pPr>
      <w:r>
        <w:rPr>
          <w:rFonts w:ascii="Calibri" w:hAnsi="Calibri" w:cs="Calibri" w:eastAsia="Calibri"/>
        </w:rPr>
        <w:t xml:space="preserve">2. GÜN — SARAYBOSNA – KONJIC – JABLANICA – MOSTAR – BLAGAJ – POCİTEL – SARAYBOSNA</w:t>
      </w:r>
    </w:p>
    <w:p>
      <w:pPr>
        <w:pStyle w:val="TurBody"/>
      </w:pPr>
      <w:r>
        <w:rPr>
          <w:rFonts w:ascii="Calibri" w:hAnsi="Calibri" w:cs="Calibri" w:eastAsia="Calibri"/>
        </w:rPr>
        <w:t xml:space="preserve">Otelimizde alacağımız sabah kahvaltısı sonrası Mostar’ı (110 km) ve Köprüsünü görmek için otelden ayrılıyoruz. İlk önce savaşın büyük tahribatını görmüş olan Neretva Nehrinin kenarında Konyits (Konjic) kasabası, Osmanlı Köprüsü, Kırık Minareli (Vardacka) Camii ve çarşıyı ziyaret ediyoruz. Yolumuz üzerinde Yablanitsa (Jablanica), yıkık köprü, terk edilmiş lokomotifi uzaktan görüp Poçiteli’ye geçiyoruz. Bir Türk uzak karakolu olan bu köyde Camii, Hanı, Hamamını vs. görmemiz mümkün. Vaktin müsait olması durumunda Nöbet Kulesine çıkılıp seyir yapabilirsiniz.Buna Nehri tarafına geçip tarihi altı yüzyıl öncesine dayanan Alperenler Tekkesi (Blagay), debisi çok yüksek olan Buna Nehrinin çıktığı kaynağı görüyoruz. Öğle yemeği için serbest zaman. Tekkeden sonra yolculuğumuz Mostar’a (12 km) doğru başlıyor. Karagöz Bey Medresesini geçip Mostar’ın taş döşeli sokaklarında yürümeye başlıyoruz. Koski Mehmet Paşa Camiine uğrayıp, Konsolosluk binamızı, savaş dönemi malzemeleri satan dükkânları görüp Mostar Köprüsü’ne ulaşıyoruz. Neratva üzerine kurulu bu nadide köprünün etrafında Tara Kulesini, Tabakhane camii ve hamamını, Eğri Köprü (Kriva Cuprija) göreceğimiz yerler arasında.Serbest zamanın ardından programımızı tamamlayıp Daha sonra rehberimizin belirleyeceği zamanda buluşup Saraybosna’ya doğru yola çıkıyoruz. Yolumuzun üzerinde bulunan Jablanica kasabasında meşhur kuzu çevirmecilerde akşam yemeğimizi kuzu çevirme menüsü olarak alıyoruz. Ardından Saraybosna’ya hareket. Varışımızla birlikte konaklama otelimizde.</w:t>
      </w:r>
    </w:p>
    <w:p>
      <w:pPr>
        <w:pStyle w:val="TurDay"/>
      </w:pPr>
      <w:r>
        <w:rPr>
          <w:rFonts w:ascii="Calibri" w:hAnsi="Calibri" w:cs="Calibri" w:eastAsia="Calibri"/>
        </w:rPr>
        <w:t xml:space="preserve">3. GÜN — SARAYBOSNA – TRAVNİK – SARAYBOSNA</w:t>
      </w:r>
    </w:p>
    <w:p>
      <w:pPr>
        <w:pStyle w:val="TurBody"/>
      </w:pPr>
      <w:r>
        <w:rPr>
          <w:rFonts w:ascii="Calibri" w:hAnsi="Calibri" w:cs="Calibri" w:eastAsia="Calibri"/>
        </w:rPr>
        <w:t xml:space="preserve">Otelimizde alacağımız kahvaltının ardından Vezirler Şehri diye anılan Travnik’e (90km) hareket ediyoruz. Varışımıza istinaeden yürüyerek Travnik kalesine çıkıyor, içerisinde bulunan kule, müze, minare, askeri alanları görüyoruz. Tekrar yürüyerek Alaca Camii ve arastası, Vezir Türbeleri, Saat Kulesini görüp Göksu Nehri’nin (Plava Voda) kaynağına ulaşıyoruz. Fatihin kaynağından su içtiği konuşulan gürül gürül akan ırmaktan bizlerde sularımızı içiyoruz. Yine kenarına kurulmuş olan Lutfina Kahva adlı meşhur restoranda dinlenmek ve öğle yemeği için serbest zaman. Programımızı tamamladıktan sonra Saraybosna’ya hareket.Yolumuzun üzerinde 116 sivil Boşnak’ın Sırp askerler tarafından vahşice katledildiği Ahmiç köyünü ziyaret ediyoruz. Ahmiç köyü camisi avlusunda yapılmış olan şehitler anıtı ve yapılan katliamın fotoğraflarının bulunduğu sergi salonunu ziyaret ediyoruz. En küçüğü 3 aylık ve en yaşlısı 86 yaşında öldürülen 116 kişi ve hikâyeleriyle ziyaretimizi gerçekleştiriyoruz.Yerel restoranımızda akşam yemeği ve otelimizde konaklama.</w:t>
      </w:r>
    </w:p>
    <w:p>
      <w:pPr>
        <w:pStyle w:val="TurDay"/>
      </w:pPr>
      <w:r>
        <w:rPr>
          <w:rFonts w:ascii="Calibri" w:hAnsi="Calibri" w:cs="Calibri" w:eastAsia="Calibri"/>
        </w:rPr>
        <w:t xml:space="preserve">4. GÜN — SARAYBOSNA – İSTANBUL</w:t>
      </w:r>
    </w:p>
    <w:p>
      <w:pPr>
        <w:pStyle w:val="TurBody"/>
      </w:pPr>
      <w:r>
        <w:rPr>
          <w:rFonts w:ascii="Calibri" w:hAnsi="Calibri" w:cs="Calibri" w:eastAsia="Calibri"/>
        </w:rPr>
        <w:t xml:space="preserve">Otelimizde alacağımız sabah kahvaltısının ardından odaların boşaltılması. Ardından muhteşem manzaralı ‘’Vrelo Bosne’ Milli Parkına geçip, harika havasını teneffüs ediyoruz. Kuğuların, yaban ördeklerinin özgürce yaşadığı bu doğal parkta su kaynakları, yeşilin ve mevsimine göre sonbaharın her tonunu görme imkânı buluyoruz. Serbest zamanın ardından Saraybosna Havalimanına yakın bir alanda bulunan 92 – 95 yılları arasında yapılan savaşta Boşnakların en kritik hamlelerinden biri olan ve havalimanının altına kazılan Yaşam tünelini ziyaret ediyoruz. Savaşın seyrini değiştiren ve tarihin en uzun kuşatması (4 yıl 4 ay) sayılan Saraybosna kuşatmasını yaran bu tünel ve müzesinde savaşı hissediyoruz.Tünelin yapımı esnasında çekilmiş olan videolar ile hazırlanmış 15 dk sürecek olan slayt gösterisini izleyerek savaşın yıkıcılığına bir kere daha şahit oluyoruz. Tünelin içinden geçtikten sonra yapımında kullanılan alet edevatında sergilendiği, çeşitli savaş malzemeleri ile iç içe bulunan müzeyi ziyaret ediyoruz. Tur sonrası İstanbul Havalimanı’na hareket. Türk Hava Yolları seferi ile İstanbul’a hareket ve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Ücrete Dahil Olan Hizmetler</w:t>
      </w:r>
    </w:p>
    <w:p>
      <w:pPr>
        <w:pStyle w:val="TurList"/>
      </w:pPr>
      <w:r>
        <w:rPr>
          <w:rFonts w:ascii="Calibri" w:hAnsi="Calibri" w:cs="Calibri" w:eastAsia="Calibri"/>
        </w:rPr>
        <w:t xml:space="preserve">‣ THY ile İstanbul  – Saraybosna – İstanbul arası Ekonomik Sınıf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iki &amp; üç kişilik odalarda konaklama</w:t>
      </w:r>
    </w:p>
    <w:p>
      <w:pPr>
        <w:pStyle w:val="TurList"/>
      </w:pPr>
      <w:r>
        <w:rPr>
          <w:rFonts w:ascii="Calibri" w:hAnsi="Calibri" w:cs="Calibri" w:eastAsia="Calibri"/>
        </w:rPr>
        <w:t xml:space="preserve">‣ Açık büfe sabah kahvaltıları</w:t>
      </w:r>
    </w:p>
    <w:p>
      <w:pPr>
        <w:pStyle w:val="TurList"/>
      </w:pPr>
      <w:r>
        <w:rPr>
          <w:rFonts w:ascii="Calibri" w:hAnsi="Calibri" w:cs="Calibri" w:eastAsia="Calibri"/>
        </w:rPr>
        <w:t xml:space="preserve">‣ 3 Akşam yemeği ve yemeklerde alınacak 1’er adet meşrubat</w:t>
      </w:r>
    </w:p>
    <w:p>
      <w:pPr>
        <w:pStyle w:val="TurList"/>
      </w:pPr>
      <w:r>
        <w:rPr>
          <w:rFonts w:ascii="Calibri" w:hAnsi="Calibri" w:cs="Calibri" w:eastAsia="Calibri"/>
        </w:rPr>
        <w:t xml:space="preserve">‣ Tur boyunca kullanılacak lüx otobüs ve profesyonel şoförlük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Şehir vergileri</w:t>
      </w:r>
    </w:p>
    <w:p>
      <w:pPr>
        <w:pStyle w:val="TurList"/>
      </w:pPr>
      <w:r>
        <w:rPr>
          <w:rFonts w:ascii="Calibri" w:hAnsi="Calibri" w:cs="Calibri" w:eastAsia="Calibri"/>
        </w:rPr>
        <w:t xml:space="preserve">‣ Müze ve ören yerleri ( Vrelo bosna, Yaşam tüneli,Blagaj tekkesi)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HİZMET DETAYLARI</w:t>
      </w:r>
    </w:p>
    <w:p>
      <w:pPr>
        <w:pStyle w:val="TurNote"/>
      </w:pPr>
      <w:r>
        <w:rPr>
          <w:rFonts w:ascii="Calibri" w:hAnsi="Calibri" w:cs="Calibri" w:eastAsia="Calibri"/>
        </w:rPr>
        <w:t xml:space="preserve">Ücrete Dahil Olan Hizmetler</w:t>
      </w:r>
    </w:p>
    <w:p>
      <w:pPr>
        <w:pStyle w:val="TurNote"/>
      </w:pPr>
      <w:r>
        <w:rPr>
          <w:rFonts w:ascii="Calibri" w:hAnsi="Calibri" w:cs="Calibri" w:eastAsia="Calibri"/>
        </w:rPr>
        <w:t xml:space="preserve">‣ THY ile İstanbul – Saraybosna – İstanbul arası Ekonomik Sınıf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otellerde iki &amp; üç kişilik odalarda konaklama</w:t>
      </w:r>
    </w:p>
    <w:p>
      <w:pPr>
        <w:pStyle w:val="TurNote"/>
      </w:pPr>
      <w:r>
        <w:rPr>
          <w:rFonts w:ascii="Calibri" w:hAnsi="Calibri" w:cs="Calibri" w:eastAsia="Calibri"/>
        </w:rPr>
        <w:t xml:space="preserve">‣ Açık büfe sabah kahvaltıları</w:t>
      </w:r>
    </w:p>
    <w:p>
      <w:pPr>
        <w:pStyle w:val="TurNote"/>
      </w:pPr>
      <w:r>
        <w:rPr>
          <w:rFonts w:ascii="Calibri" w:hAnsi="Calibri" w:cs="Calibri" w:eastAsia="Calibri"/>
        </w:rPr>
        <w:t xml:space="preserve">‣ 3 Akşam yemeği ve yemeklerde alınacak 1’er adet meşrubat</w:t>
      </w:r>
    </w:p>
    <w:p>
      <w:pPr>
        <w:pStyle w:val="TurNote"/>
      </w:pPr>
      <w:r>
        <w:rPr>
          <w:rFonts w:ascii="Calibri" w:hAnsi="Calibri" w:cs="Calibri" w:eastAsia="Calibri"/>
        </w:rPr>
        <w:t xml:space="preserve">‣ Tur boyunca kullanılacak lüx otobüs ve profesyonel şoförlük hizmeti</w:t>
      </w:r>
    </w:p>
    <w:p>
      <w:pPr>
        <w:pStyle w:val="TurNote"/>
      </w:pPr>
      <w:r>
        <w:rPr>
          <w:rFonts w:ascii="Calibri" w:hAnsi="Calibri" w:cs="Calibri" w:eastAsia="Calibri"/>
        </w:rPr>
        <w:t xml:space="preserve">‣ Profesyonel rehberlik hizmeti</w:t>
      </w:r>
    </w:p>
    <w:p>
      <w:pPr>
        <w:pStyle w:val="TurNote"/>
      </w:pPr>
      <w:r>
        <w:rPr>
          <w:rFonts w:ascii="Calibri" w:hAnsi="Calibri" w:cs="Calibri" w:eastAsia="Calibri"/>
        </w:rPr>
        <w:t xml:space="preserve">‣ Şehir vergileri</w:t>
      </w:r>
    </w:p>
    <w:p>
      <w:pPr>
        <w:pStyle w:val="TurNote"/>
      </w:pPr>
      <w:r>
        <w:rPr>
          <w:rFonts w:ascii="Calibri" w:hAnsi="Calibri" w:cs="Calibri" w:eastAsia="Calibri"/>
        </w:rPr>
        <w:t xml:space="preserve">‣ Müze ve ören yerleri ( Vrelo bosna, Yaşam tüneli, Blagaj tekkesi)</w:t>
      </w:r>
    </w:p>
    <w:p>
      <w:pPr>
        <w:pStyle w:val="TurNote"/>
      </w:pPr>
      <w:r>
        <w:rPr>
          <w:rFonts w:ascii="Calibri" w:hAnsi="Calibri" w:cs="Calibri" w:eastAsia="Calibri"/>
        </w:rPr>
        <w:t xml:space="preserve">Ücrete Dâhil Olmayan Hizmetler</w:t>
      </w:r>
    </w:p>
    <w:p>
      <w:pPr>
        <w:pStyle w:val="TurNote"/>
      </w:pPr>
      <w:r>
        <w:rPr>
          <w:rFonts w:ascii="Calibri" w:hAnsi="Calibri" w:cs="Calibri" w:eastAsia="Calibri"/>
        </w:rPr>
        <w:t xml:space="preserve">‣ Şahsi harcamalar</w:t>
      </w:r>
    </w:p>
    <w:p>
      <w:pPr>
        <w:pStyle w:val="TurNote"/>
      </w:pPr>
      <w:r>
        <w:rPr>
          <w:rFonts w:ascii="Calibri" w:hAnsi="Calibri" w:cs="Calibri" w:eastAsia="Calibri"/>
        </w:rPr>
        <w:t xml:space="preserve">‣ Otel ekstraları</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Programda belirtilmeyen tur ve transferler</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Yemeklerde ve molalarda alınacak extra içecekler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Tur programında 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Çocuk indirimleri sadece 2 yetişkin yanında konaklayan çocuklar için geçerlidir.</w:t>
      </w:r>
    </w:p>
    <w:p>
      <w:pPr>
        <w:pStyle w:val="TurNote"/>
      </w:pPr>
      <w:r>
        <w:rPr>
          <w:rFonts w:ascii="Calibri" w:hAnsi="Calibri" w:cs="Calibri" w:eastAsia="Calibri"/>
        </w:rPr>
        <w:t xml:space="preserve">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Her turda yanınıza mutlaka terlik ve seccade almayı unutmayınız. Seyahat ettiğiniz bölge koşullarına göre her vakitte cami yada mescid imkanımız bulunmamaktadır. Rehberimiz namaz kılabileceğiniz yer konusunda sizleri yönlendirecektir.</w:t>
      </w:r>
    </w:p>
    <w:p>
      <w:pPr>
        <w:pStyle w:val="TurNote"/>
      </w:pPr>
      <w:r>
        <w:rPr>
          <w:rFonts w:ascii="Calibri" w:hAnsi="Calibri" w:cs="Calibri" w:eastAsia="Calibri"/>
        </w:rPr>
        <w:t xml:space="preserve">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 Bu program için Türk vatandaşlarına vize uygulaması bulunmamaktadır. Bosna Hersek’e kimlikle girişler henüz başlamamıştır. Misafirlerimizin en az tur tarihinden itibaren geçerli olacak 6 ay süreli pasaportu olması zorunludur.</w:t>
      </w:r>
    </w:p>
    <w:p>
      <w:pPr>
        <w:pStyle w:val="TurNote"/>
      </w:pPr>
      <w:r>
        <w:rPr>
          <w:rFonts w:ascii="Calibri" w:hAnsi="Calibri" w:cs="Calibri" w:eastAsia="Calibri"/>
        </w:rPr>
        <w:t xml:space="preserve">En az 6 ay süreli pasaportunuzu havalimanına gelirken unutmayınız. Tur esnasında yanınızdan ayırmayınız.</w:t>
      </w:r>
    </w:p>
    <w:p>
      <w:pPr>
        <w:pStyle w:val="TurNote"/>
      </w:pPr>
      <w:r>
        <w:rPr>
          <w:rFonts w:ascii="Calibri" w:hAnsi="Calibri" w:cs="Calibri" w:eastAsia="Calibri"/>
        </w:rPr>
        <w:t xml:space="preserve">Havalimanlarında alınan ek önlemler sebebiyle oluşabilecek zaman kayıplarına karşı, yolcularımızın uçuşlarından en az 4 saat önce terminale gelmeleri önerilmektedir. Uçuşunuzdan minimum 2 saat önce belirtilen havalimanında check in yapmak üzere hazır bulunmanız gerekmektedir.Turlarımızda oluşabilecek uçak saati değişikliği veya bağlantı uçuşların da yaşanacak gecikmeler nedeniyle misafirlerimizin münferit olarak iç hat uçuşu almamalarını önemle rica ederiz.</w:t>
      </w:r>
    </w:p>
    <w:p>
      <w:pPr>
        <w:pStyle w:val="TurNote"/>
      </w:pPr>
      <w:r>
        <w:rPr>
          <w:rFonts w:ascii="Calibri" w:hAnsi="Calibri" w:cs="Calibri" w:eastAsia="Calibri"/>
        </w:rPr>
        <w:t xml:space="preserve">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Konaklama yaptığımız otelin check in esnasında kartvizitini almanız tavsiyedir. Tur programında ki oteller tahmini otel listesidir. Bölge müsaitliğine göre aynı standartlarda başka otellerde kalınabilir. Kesin otel bilgisini turdan 48 saat önce acentemizden öğrenebilirsiniz.</w:t>
      </w:r>
    </w:p>
    <w:p>
      <w:pPr>
        <w:pStyle w:val="TurNote"/>
      </w:pPr>
      <w:r>
        <w:rPr>
          <w:rFonts w:ascii="Calibri" w:hAnsi="Calibri" w:cs="Calibri" w:eastAsia="Calibri"/>
        </w:rPr>
        <w:t xml:space="preserve">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Yürüyüşe uygun bir ayakkabı ve akşamların serin veya yağmurlu olma durumuna binaen bavulunuzda ince bir yağmurluk bulundurmanız iyi olur.</w:t>
      </w:r>
    </w:p>
    <w:p>
      <w:pPr>
        <w:pStyle w:val="TurNote"/>
      </w:pPr>
      <w:r>
        <w:rPr>
          <w:rFonts w:ascii="Calibri" w:hAnsi="Calibri" w:cs="Calibri" w:eastAsia="Calibri"/>
        </w:rPr>
        <w:t xml:space="preserve">Parfüm, kolonya, makas ve tırnak makası gibi kabinde taşınması yasak olan eşyalarınızı bagaj valizinizde bulundurunuz. Kabin bagajınızda yiyecek içecek</w:t>
      </w:r>
    </w:p>
    <w:p>
      <w:pPr>
        <w:pStyle w:val="TurNote"/>
      </w:pPr>
      <w:r>
        <w:rPr>
          <w:rFonts w:ascii="Calibri" w:hAnsi="Calibri" w:cs="Calibri" w:eastAsia="Calibri"/>
        </w:rPr>
        <w:t xml:space="preserve">taşınmamaktadır. Yiyecek olarak satın aldığınız ürünleri de bagaj valizinize koyabilirsiniz.</w:t>
      </w:r>
    </w:p>
    <w:p>
      <w:pPr>
        <w:pStyle w:val="TurNote"/>
      </w:pPr>
      <w:r>
        <w:rPr>
          <w:rFonts w:ascii="Calibri" w:hAnsi="Calibri" w:cs="Calibri" w:eastAsia="Calibri"/>
        </w:rPr>
        <w:t xml:space="preserve">Balkan ülkelerinde Türkiye’de bulunan her ilacı veya muadilini bulamayabilirsiniz. Bu nedenle varsa kullandığınız ilaçları yanınıza aldığınızdan emin olunuz.</w:t>
      </w:r>
    </w:p>
    <w:p>
      <w:pPr>
        <w:pStyle w:val="TurNote"/>
      </w:pPr>
      <w:r>
        <w:rPr>
          <w:rFonts w:ascii="Calibri" w:hAnsi="Calibri" w:cs="Calibri" w:eastAsia="Calibri"/>
        </w:rPr>
        <w:t xml:space="preserve">Tur için yanınızda EURO cinsinden döviz bulundurunuz. TL kesinlikle getirmeyiniz.</w:t>
      </w:r>
    </w:p>
    <w:p>
      <w:pPr>
        <w:pStyle w:val="TurNote"/>
      </w:pPr>
      <w:r>
        <w:rPr>
          <w:rFonts w:ascii="Calibri" w:hAnsi="Calibri" w:cs="Calibri" w:eastAsia="Calibri"/>
        </w:rPr>
        <w:t xml:space="preserve">Bosna Hersek TC pasaportlarına vize istememektedir. Başka pasaport kullanacak çifte vatandaş olan misafirlerimizin vize gerekliliğini kontrol etmesi tavsiyedir.</w:t>
      </w:r>
    </w:p>
    <w:p>
      <w:pPr>
        <w:pStyle w:val="TurNote"/>
      </w:pPr>
      <w:r>
        <w:rPr>
          <w:rFonts w:ascii="Calibri" w:hAnsi="Calibri" w:cs="Calibri" w:eastAsia="Calibri"/>
        </w:rPr>
        <w:t xml:space="preserve">1 Euro = 1,95 Km ( Mark ) yapmaktadır. Kur sabit olup döviz büroları % 1 komisyon almaktadır. Dövizinizi havalimanında değil Saraybosna turu esnasında çarşıda bulunan dövizcilerde değiştirmeniz tavsiyedir.</w:t>
      </w:r>
    </w:p>
    <w:p>
      <w:pPr>
        <w:pStyle w:val="TurNote"/>
      </w:pPr>
      <w:r>
        <w:rPr>
          <w:rFonts w:ascii="Calibri" w:hAnsi="Calibri" w:cs="Calibri" w:eastAsia="Calibri"/>
        </w:rPr>
        <w:t xml:space="preserve">İnternet paketi ve konuşma paketi alacak misafirlerimizin bu işlemlerini yurtdışına çıkmadan en geç havalimanında yapması tavsiyedir.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acentemiz misafirleri bizim sorumluluğumuzdadır.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acentamızın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acentamızın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vize uygulaması bulunmamaktadır. Bosna Hersek’e kimlikle girişler henüz başlamamıştır. Misafirlerimizin en az tur tarihinden itibaren geçerli olacak 6 ay süreli pasaportu olması zorunludur.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