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Vietnam - Kamboçya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SAYGON ( HO CHİ MİNH CİTY )</w:t>
      </w:r>
    </w:p>
    <w:p>
      <w:pPr>
        <w:pStyle w:val="TurBody"/>
      </w:pPr>
      <w:r>
        <w:rPr>
          <w:rFonts w:ascii="Calibri" w:hAnsi="Calibri" w:cs="Calibri" w:eastAsia="Calibri"/>
        </w:rPr>
        <w:t xml:space="preserve">İstanbul Havalimanı Dış Hatlar Terminali’nde buluşma Türk Hava Yollarının TK66 tarifeli uçağı ile Vietnam’ın en büyük metropolü olan Saygon’a (Ho Chi Minh City) doğru uzun ve heyecan verici bir yolculuğa başlıyoruz. Uçuş boyunca dinlenebilir, film izleyebilir veya kitabınızla vakit geçirebilirsiniz. Akşam saatlerinde varışımızın ardından, pasaport ve vize işlemlerimizi tamamlayarak bizi bekleyen özel aracımızla otelimize transfer oluyoruz. Odalarımıza yerleştikten sonra kısa bir dinlenme molası veriyor, ardından Vietnam’ın geleneksel mutfağını keşfedeceğimiz otantik bir restoranda akşam yemeğimizi alıyoruz. Konaklama Saygon’daki otelimizde.</w:t>
      </w:r>
    </w:p>
    <w:p>
      <w:pPr>
        <w:pStyle w:val="TurDay"/>
      </w:pPr>
      <w:r>
        <w:rPr>
          <w:rFonts w:ascii="Calibri" w:hAnsi="Calibri" w:cs="Calibri" w:eastAsia="Calibri"/>
        </w:rPr>
        <w:t xml:space="preserve">2. GÜN — SAYGON – CHU CHİ TÜNELLERİ</w:t>
      </w:r>
    </w:p>
    <w:p>
      <w:pPr>
        <w:pStyle w:val="TurBody"/>
      </w:pPr>
      <w:r>
        <w:rPr>
          <w:rFonts w:ascii="Calibri" w:hAnsi="Calibri" w:cs="Calibri" w:eastAsia="Calibri"/>
        </w:rPr>
        <w:t xml:space="preserve">Otelimizde alacağımız kahvaltının ardından, Saygon’u keşfetmeye panoramik şehir turumuzla başlıyoruz. Turumuz sırasında Vietnam Savaşı’nın izlerini canlı bir şekilde yansıtan Savaş Müzesi, Fransız koloni döneminden kalma mimari şaheserlerden Opera Binası ve Tarihi Posta Binası ilk ziyaret noktalarımız arasında yer alıyor. Gotik mimarisiyle dikkat çeken Notre-Dame Katedrali ise şehrin Fransız etkilerini en iyi yansıtan simgelerindendir. Ardından, yerel yaşamın kalbinin attığı, rengârenk tezgâhları, baharat kokuları ve el işi ürünleriyle ünlü Ben Thanh Pazarı’nda alışveriş ve keşif için kısa bir serbest zaman veriyoruz. Öğleden sonra, Vietnam Savaşı’nın en çarpıcı simgelerinden biri olan Cu Chi Tünelleri’ne doğru yola çıkıyoruz. Savaş döneminde yer altına inşa edilen bu tünel sistemi, halkın olağanüstü direnişini ve hayatta kalma mücadelesini gözler önüne seriyor. Dar geçitlerden geçerek, tünellerin iç yapısını ve burada sürdürülen zorlu yaşam koşullarını yerinde görme fırsatı buluyoruz. Tur sonrası otelimize dönüş. Akşam saatlerinde dileyen misafirlerimiz rehber eşliğinde Saygon sokaklarında kısa bir yürüyüş yapabilir. Konaklama Saygon’daki otelimizde.</w:t>
      </w:r>
    </w:p>
    <w:p>
      <w:pPr>
        <w:pStyle w:val="TurDay"/>
      </w:pPr>
      <w:r>
        <w:rPr>
          <w:rFonts w:ascii="Calibri" w:hAnsi="Calibri" w:cs="Calibri" w:eastAsia="Calibri"/>
        </w:rPr>
        <w:t xml:space="preserve">3. GÜN — MAYMUN ADASI – CAN GİO BİYOSFER REZERVİ TURU</w:t>
      </w:r>
    </w:p>
    <w:p>
      <w:pPr>
        <w:pStyle w:val="TurBody"/>
      </w:pPr>
      <w:r>
        <w:rPr>
          <w:rFonts w:ascii="Calibri" w:hAnsi="Calibri" w:cs="Calibri" w:eastAsia="Calibri"/>
        </w:rPr>
        <w:t xml:space="preserve">Otelimizde alacağımız kahvaltının ardından, şehir merkezine yaklaşık 40 dakika mesafede bulunan, UNESCO koruması altındaki Can Gio Biyosfer Rezervi’ne doğru yola çıkıyoruz. Doğaseverler için eşsiz bir deneyim sunan bu turda, mangrov ormanlarının içinde adeta başka bir dünyaya adım atıyoruz. Rezerv alanında gerçekleştireceğimiz kano turu sırasında; suyla iç içe geçmiş eşsiz bitki örtüsü, göğe yükselen ağaçlar, kuş sesleriyle yankılanan orman ve sakin su yolları bizleri büyülüyor. Kano ile Vam Sat Ormanı’na ilerlerken, bölgenin sakinlerinden timsahları doğal yaşam alanlarında gözlemleme şansı buluyoruz. Rehberimiz, bu özel ekosistem ve koruma altındaki canlı türleri hakkında bilgilendirme yaparken, doğayla iç içe unutulmaz bir deneyim yaşıyoruz. Gezimizin bir sonraki durağı ise adından da anlaşılacağı üzere Maymun Adası. Serbestçe dolaşan farklı maymun türleriyle tanışacak, onlarla eğlenceli ve unutulmaz anlar paylaşacağız. Turumuzun ardından otelimize dönüyoruz. Akşam yemeği ve konaklama Saygon’daki otelimizde.</w:t>
      </w:r>
    </w:p>
    <w:p>
      <w:pPr>
        <w:pStyle w:val="TurDay"/>
      </w:pPr>
      <w:r>
        <w:rPr>
          <w:rFonts w:ascii="Calibri" w:hAnsi="Calibri" w:cs="Calibri" w:eastAsia="Calibri"/>
        </w:rPr>
        <w:t xml:space="preserve">4. GÜN — MEKONG DELTASI TURU – SIEM REAP</w:t>
      </w:r>
    </w:p>
    <w:p>
      <w:pPr>
        <w:pStyle w:val="TurBody"/>
      </w:pPr>
      <w:r>
        <w:rPr>
          <w:rFonts w:ascii="Calibri" w:hAnsi="Calibri" w:cs="Calibri" w:eastAsia="Calibri"/>
        </w:rPr>
        <w:t xml:space="preserve">Otelimizde alacağımız kahvaltının ardından, Vietnam’ın kültürel ruhunu en saf haliyle yansıtan bölgelerden biri olan Mekong Deltası’na doğru yola çıkıyoruz. Uçsuz bucaksız su yolları, yeşilin bin bir tonunu barındıran kanallar ve bölge halkının geleneksel yaşam tarzı sizleri büyüleyecek. My Tho kasabasında başlayacak tekne turumuzda, el yapımı hindistan cevizi şekerlerinin üretim sürecini gözlemliyor, yöreye özgü hediyelik eşyaların sergilendiği küçük atölyeleri ziyaret ediyoruz. Ardından Thoi Son Adası’nda meyve bahçeleri arasında yapacağımız keyifli yürüyüşle doğayla iç içe bir mola veriyoruz. Yerel sanatçıların geleneksel müzik dinletisi eşliğinde tropikal meyvelerin tadına bakarak bölgenin kültürel dokusunu yakından hissediyoruz. Sonrasında, yöresel ballarla hazırlanan çay eşliğinde kısa bir dinlenme molası veriyor, ardından bölgenin en önemli dini yapılarından biri olan Vinh Trang Pagodası’nı ziyaret ediyoruz. Bahçeleri, heykelleri ve mimarisiyle etkileyici bir atmosfere sahip bu tapınakta huzur dolu anlar geçiriyoruz. Turumuzun ardından Saygon Havalimanı’na transfer oluyoruz. Kısa bir uçuşun ardından, Kamboçya’nın tarih kokan şehri Siem Reap’e varıyor ve otelimize yerleşiyoruz.</w:t>
      </w:r>
    </w:p>
    <w:p>
      <w:pPr>
        <w:pStyle w:val="TurDay"/>
      </w:pPr>
      <w:r>
        <w:rPr>
          <w:rFonts w:ascii="Calibri" w:hAnsi="Calibri" w:cs="Calibri" w:eastAsia="Calibri"/>
        </w:rPr>
        <w:t xml:space="preserve">5. GÜN — ANGKOR TAPINAKLARI TURU</w:t>
      </w:r>
    </w:p>
    <w:p>
      <w:pPr>
        <w:pStyle w:val="TurBody"/>
      </w:pPr>
      <w:r>
        <w:rPr>
          <w:rFonts w:ascii="Calibri" w:hAnsi="Calibri" w:cs="Calibri" w:eastAsia="Calibri"/>
        </w:rPr>
        <w:t xml:space="preserve">Otelimizde alacağımız kahvaltının ardından, UNESCO Dünya Mirası Listesi'nde yer alan ve insanlık tarihinin en büyük tapınak komplekslerinden biri olan Angkor Thom turumuza başlıyoruz. Güney Kapısı’ndan geçerek bu mistik antik kente giriş yapıyor, ilk olarak Khmer mimarisinin en etkileyici örneklerinden biri olan Bayon Tapınağı’nı ziyaret ediyoruz. Tapınağın dört bir yanına oyulmuş dev yüz figürleri, zamana meydan okuyan bir atmosfer sunuyor. Ardından sırasıyla Baphuon Tapınağı, Cüzamlı Kral Terası, Fil Terası ve doğayla bütünleşmiş yapısıyla hafızalara kazınan Ta Prohm Tapınağı’nı keşfediyoruz. Ta Prohm, devasa ağaç kökleriyle sarılmış yapıları sayesinde adeta doğanın tarihi nasıl geri aldığına tanıklık etmenizi sağlıyor. Öğleden sonra, dünyanın en büyük dini yapısı olan ve Kamboçya'nın simgesi haline gelmiş Angkor Wat’ı ziyaret ediyoruz. Karmaşık rölyefleri, kutsal mimarisi ve büyüleyici hikayeleriyle bu görkemli yapının mistik atmosferi sizleri geçmişin derinliklerine götürecek. Tur sonrası otelimize dönüyoruz. Dilerseniz odanızda dinlenebilir, dilerseniz serbest zamanınızı çevreyi keşfetmek için değerlendirebilirsiniz.</w:t>
      </w:r>
    </w:p>
    <w:p>
      <w:pPr>
        <w:pStyle w:val="TurDay"/>
      </w:pPr>
      <w:r>
        <w:rPr>
          <w:rFonts w:ascii="Calibri" w:hAnsi="Calibri" w:cs="Calibri" w:eastAsia="Calibri"/>
        </w:rPr>
        <w:t xml:space="preserve">6. GÜN — TONLE SAP GÖLÜ TURU – HANOİ</w:t>
      </w:r>
    </w:p>
    <w:p>
      <w:pPr>
        <w:pStyle w:val="TurBody"/>
      </w:pPr>
      <w:r>
        <w:rPr>
          <w:rFonts w:ascii="Calibri" w:hAnsi="Calibri" w:cs="Calibri" w:eastAsia="Calibri"/>
        </w:rPr>
        <w:t xml:space="preserve">Otelimizde alacağımız kahvaltının ardından, Asya’nın en büyük tatlı su gölü olan Tonle Sap Gölü’nde tekne turumuza başlıyoruz. Bu benzersiz deneyimde, suyun üzerinde kurulu yüzen köyler, kazıklar üzerine inşa edilmiş geleneksel evler, teknelerle taşınan marketler ve göl ekosistemine uyum sağlayarak yaşamlarını sürdüren halkın günlük yaşamına tanıklık ediyoruz. Doğayla iç içe, etkileyici ve bir o kadar da sade yaşam tarzı, sizlerde derin izler bırakacak. Turumuzun ardından havalimanına transfer oluyor ve kısa bir uçuşla Vietnam’ın başkenti Hanoi’ye hareket ediyoruz. Varışımızın ardından otelimize geçiyoruz. Ardından dileyen misafirlerimiz odalarında dinlenebilir, dileyenler ise serbest zamanlarında çevreyi keşfedebilir.</w:t>
      </w:r>
    </w:p>
    <w:p>
      <w:pPr>
        <w:pStyle w:val="TurDay"/>
      </w:pPr>
      <w:r>
        <w:rPr>
          <w:rFonts w:ascii="Calibri" w:hAnsi="Calibri" w:cs="Calibri" w:eastAsia="Calibri"/>
        </w:rPr>
        <w:t xml:space="preserve">7. GÜN — HALONG KÖRFEZ TURU</w:t>
      </w:r>
    </w:p>
    <w:p>
      <w:pPr>
        <w:pStyle w:val="TurBody"/>
      </w:pPr>
      <w:r>
        <w:rPr>
          <w:rFonts w:ascii="Calibri" w:hAnsi="Calibri" w:cs="Calibri" w:eastAsia="Calibri"/>
        </w:rPr>
        <w:t xml:space="preserve">Otelimizde alacağımız kahvaltının ardından, doğanın büyüleyici gücünü yakından keşfetmek üzere masalsı güzelliğiyle ünlü Halong Körfezi’ne doğru erken saatlerde yola çıkıyoruz. UNESCO Dünya Mirası Listesi’nde yer alan bu eşsiz bölge, karstik kaya oluşumları, irili ufaklı adacıklar ve gizemli mağaralarıyla görenleri büyüleyen doğal bir şaheserdir. Bölgeye varışımızın ardından, körfezde tekne turumuza başlıyoruz. Tur boyunca yemyeşil adacıklar arasında süzülerek, eşsiz manzaranın tadını çıkarıyoruz. Tekneyle geçeceğimiz rotalarda göreceğimiz ilginç kaya oluşumları ve doğayla bütünleşmiş mağaralar sizlere unutulmaz bir deneyim sunacak. Turumuzun ardından Hanoi’ye geri dönüyor ve otelimize transfer oluyoruz.</w:t>
      </w:r>
    </w:p>
    <w:p>
      <w:pPr>
        <w:pStyle w:val="TurDay"/>
      </w:pPr>
      <w:r>
        <w:rPr>
          <w:rFonts w:ascii="Calibri" w:hAnsi="Calibri" w:cs="Calibri" w:eastAsia="Calibri"/>
        </w:rPr>
        <w:t xml:space="preserve">8. GÜN — HANOİ ŞEHİR TURU – EKSTRA SU KUKLASI TİYATROSU – İSTANBUL</w:t>
      </w:r>
    </w:p>
    <w:p>
      <w:pPr>
        <w:pStyle w:val="TurBody"/>
      </w:pPr>
      <w:r>
        <w:rPr>
          <w:rFonts w:ascii="Calibri" w:hAnsi="Calibri" w:cs="Calibri" w:eastAsia="Calibri"/>
        </w:rPr>
        <w:t xml:space="preserve">Otelimizde alacağımız kahvaltının ardından, Vietnam’ın kültürel ve siyasi kalbi olan başkent Hanoi’yi keşfetmek üzere şehir turumuza başlıyoruz. İlk durağımız, ülkenin bağımsızlık mücadelesinin simgesi olan ve kurucu liderin anısına inşa edilen Ho Chi Minh Mozolesi. Ardından Başkanlık Sarayı ve Vietnam’ın ilk üniversitesi olma özelliğini taşıyan, Konfüçyüs öğretisine adanmış Literatür Tapınağı’nı ziyaret ediyoruz. Turumuzun devamında, tek sütun üzerine inşa edilmiş özgün mimarisiyle dikkat çeken Single Pillar Pagoda (Tek Sütunlu Pagoda) ile Hanoi’nin geleneksel ruhuna tanıklık ediyoruz. Akşam saatlerinde dileyen misafirlerimiz için ekstra ( kişi başı 50 $ ) olarak düzenlenecek olan “Yemekli Su Kuklası Tiyatrosu ve Gece Turu” seçeneği sunulacaktır. Bu etkileyici geleneksel gösterinin ardından, rickshaw (çekçek) ile Hanoi sokaklarında keyifli ve nostaljik bir gece turu yapıyoruz. Gece saatlerinde, uçuş saatine uygun olarak havalimanına doğru yola çıkıyoruz. Havalimanına varışımızın ardından Check-in ve pasaport işlemlerini tamamlayıp Türk Hava Yolları’nın TK63 tarifeli seferi ile İstanbul’a hareket ve turumuzun sonu. ( Son gün konaklama ve akşam yemeği yoktur.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Saygon / Hanoi– İstanbul gidiş dönüş ekonomi sınıfı uçak bileti,</w:t>
      </w:r>
    </w:p>
    <w:p>
      <w:pPr>
        <w:pStyle w:val="TurList"/>
      </w:pPr>
      <w:r>
        <w:rPr>
          <w:rFonts w:ascii="Calibri" w:hAnsi="Calibri" w:cs="Calibri" w:eastAsia="Calibri"/>
        </w:rPr>
        <w:t xml:space="preserve">‣ Saygon – Siem Reap / Siem Reap– Hanoi arası gidiş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5* Otellerde 7 Gece konaklama</w:t>
      </w:r>
    </w:p>
    <w:p>
      <w:pPr>
        <w:pStyle w:val="TurList"/>
      </w:pPr>
      <w:r>
        <w:rPr>
          <w:rFonts w:ascii="Calibri" w:hAnsi="Calibri" w:cs="Calibri" w:eastAsia="Calibri"/>
        </w:rPr>
        <w:t xml:space="preserve">‣ Sabah kahvaltıları (7 adet)</w:t>
      </w:r>
    </w:p>
    <w:p>
      <w:pPr>
        <w:pStyle w:val="TurList"/>
      </w:pPr>
      <w:r>
        <w:rPr>
          <w:rFonts w:ascii="Calibri" w:hAnsi="Calibri" w:cs="Calibri" w:eastAsia="Calibri"/>
        </w:rPr>
        <w:t xml:space="preserve">‣ Akşam yemekleri (7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Vize ücretleri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İstanbul – Saygon / Hanoi– İstanbul gidiş dönüş ekonomi sınıfı uçak bileti,</w:t>
      </w:r>
    </w:p>
    <w:p>
      <w:pPr>
        <w:pStyle w:val="TurNote"/>
      </w:pPr>
      <w:r>
        <w:rPr>
          <w:rFonts w:ascii="Calibri" w:hAnsi="Calibri" w:cs="Calibri" w:eastAsia="Calibri"/>
        </w:rPr>
        <w:t xml:space="preserve">‣ Saygon – Siem Reap / Siem Reap– Hanoi arası gidiş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Programda belirtilen gezi ve ziyaretlerdeki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5* Otellerde 7 Gece konaklama</w:t>
      </w:r>
    </w:p>
    <w:p>
      <w:pPr>
        <w:pStyle w:val="TurNote"/>
      </w:pPr>
      <w:r>
        <w:rPr>
          <w:rFonts w:ascii="Calibri" w:hAnsi="Calibri" w:cs="Calibri" w:eastAsia="Calibri"/>
        </w:rPr>
        <w:t xml:space="preserve">‣ Sabah kahvaltıları (7 adet)</w:t>
      </w:r>
    </w:p>
    <w:p>
      <w:pPr>
        <w:pStyle w:val="TurNote"/>
      </w:pPr>
      <w:r>
        <w:rPr>
          <w:rFonts w:ascii="Calibri" w:hAnsi="Calibri" w:cs="Calibri" w:eastAsia="Calibri"/>
        </w:rPr>
        <w:t xml:space="preserve">‣ Akşam yemekleri (7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Vize ücretleri</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