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Makedonya Kosova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ÜSKÜP - BİTOLA (MANASTIR) – RESNE – ST. NAUM – OHRİD</w:t>
      </w:r>
    </w:p>
    <w:p>
      <w:pPr>
        <w:pStyle w:val="TurBody"/>
      </w:pPr>
      <w:r>
        <w:rPr>
          <w:rFonts w:ascii="Calibri" w:hAnsi="Calibri" w:cs="Calibri" w:eastAsia="Calibri"/>
        </w:rPr>
        <w:t xml:space="preserve">İstanbul Havalimanı Dış Hatlar Gidiş Terminali’nde buluşma. Bilet ve bagaj işlemlerinin ardından Türk Hava Yolları‘nın tarifeli seferi ile Üsküp’e uçuş. Yerel saat ile varışın ardından bizleri bekleyen özel aracımız ile havalimanından ayrılıyor ve Bitola (Manastır)’ ya doğru yola çıkıyoruz. Bitola’ya varışımızın ardından Türk Çarşısını, Bedesten’i, İshakiye Camii’ni, Yeni Cami’yi ve Atatürk’ün mezun olduğu Askeri İdadi’yi ve Atatürk Müzesi’ni ziyaret ediyoruz. Ardından Resne’ye uğruyor ve Resneli Niyazi’nin Sarayını panoramik olarak gördükten sonra Ohrid’e doğru devam ediyoruz. Ohrid’e varışımızın ardından St. Naum’a geçiyoruz. Bu turumuzda bölgenin en önemli azizlerinden biri olan St. Naum Manastırı ve Sarı Saltuk Türbesini ziyaret edip sandal ile gezintiye çıkıyoruz. Turun ardından Ohrid’de ki otelimize transfer.</w:t>
      </w:r>
    </w:p>
    <w:p>
      <w:pPr>
        <w:pStyle w:val="TurDay"/>
      </w:pPr>
      <w:r>
        <w:rPr>
          <w:rFonts w:ascii="Calibri" w:hAnsi="Calibri" w:cs="Calibri" w:eastAsia="Calibri"/>
        </w:rPr>
        <w:t xml:space="preserve">2. GÜN — OHRİD – KALKANDELEN – MATKA KANYONU – ÜSKÜP</w:t>
      </w:r>
    </w:p>
    <w:p>
      <w:pPr>
        <w:pStyle w:val="TurBody"/>
      </w:pPr>
      <w:r>
        <w:rPr>
          <w:rFonts w:ascii="Calibri" w:hAnsi="Calibri" w:cs="Calibri" w:eastAsia="Calibri"/>
        </w:rPr>
        <w:t xml:space="preserve">Otelde alacağımız sabah kahvaltısı sonrası başkent Üsküp’e hareket ediyoruz. Yol üzerinde Tetova (Kalkandelen) – Matka Kanyonu turumuzu gerçekleştiriyoruz. Bu turumuzda ilk olarak, Makedonların Tetova olarak adlandırdığı, Makedonya’nın 2.büyük şehri olan ve bizim tarihimizde Kalkandelen olarak bildiğimiz şehre gideceğiz. Burada dünyaca ünlü Alaca Camii ve külliyesinde bulunan medrese ve şehir merkezi görülecek yerler arasındadır. Sonrasında eşsiz güzelliği ile bilinen Matka Kanyonunu ziyaret ediyoruz. Matka kanyonunda yapacağımız keyifli tekne turu sonrası Üsküp’e devam ediyoruz. Varışımızın ardından otele transfer.</w:t>
      </w:r>
    </w:p>
    <w:p>
      <w:pPr>
        <w:pStyle w:val="TurDay"/>
      </w:pPr>
      <w:r>
        <w:rPr>
          <w:rFonts w:ascii="Calibri" w:hAnsi="Calibri" w:cs="Calibri" w:eastAsia="Calibri"/>
        </w:rPr>
        <w:t xml:space="preserve">3. GÜN — ÜSKÜP</w:t>
      </w:r>
    </w:p>
    <w:p>
      <w:pPr>
        <w:pStyle w:val="TurBody"/>
      </w:pPr>
      <w:r>
        <w:rPr>
          <w:rFonts w:ascii="Calibri" w:hAnsi="Calibri" w:cs="Calibri" w:eastAsia="Calibri"/>
        </w:rPr>
        <w:t xml:space="preserve">Kahvaltının ardından Üsküp şehir turumuzu gerçekleştiriyoruz. Şehir turumuzda Yahya Paşa Camii, Saat Kulesi, Türk Çarşısı, İsa Bey Camii, Mustafa Paşa Camii, Murat Paşa Camii, Kapan Hanı, Sulu Han, Davut Paşa Hamamı, Taş Köprü bulunmaktadır. Vardar Nehrinin kıyısından ve nehrin öteki tarafında bulunan Türk ve Yahudi mahallelerini seyrederek yürüyoruz. Bu yürüyüşümüzde Makedonya Meydanı’nı, Osmanlı Köprüsü’nü ve Davut Paşa Hamamı’nı dışarıdan göreceğiz. Ardından Türk Çarşısı’na gidiyor ve Türk Çarşısı’ndaki tarihi eserleri görmeye başlıyoruz. Göreceğimiz bir diğer yapı olan ve eski Türk Çarşısı içinde yer alan 1550 tarihli Kurşunlu Han’ı geziyoruz. Şehir turu sonrası serbest zaman.</w:t>
      </w:r>
    </w:p>
    <w:p>
      <w:pPr>
        <w:pStyle w:val="TurDay"/>
      </w:pPr>
      <w:r>
        <w:rPr>
          <w:rFonts w:ascii="Calibri" w:hAnsi="Calibri" w:cs="Calibri" w:eastAsia="Calibri"/>
        </w:rPr>
        <w:t xml:space="preserve">4. GÜN — ÜSKÜP – PRİZREN – PRİŞTİNE – İSTANBUL</w:t>
      </w:r>
    </w:p>
    <w:p>
      <w:pPr>
        <w:pStyle w:val="TurBody"/>
      </w:pPr>
      <w:r>
        <w:rPr>
          <w:rFonts w:ascii="Calibri" w:hAnsi="Calibri" w:cs="Calibri" w:eastAsia="Calibri"/>
        </w:rPr>
        <w:t xml:space="preserve">Kahvaltının ardından Kosova’nın ikinci büyük şehri Prizren’e hareket ediyoruz. Varışımızın ardından Prizren şehir turumuza başlıyoruz. Yaya olarak rehberimiz eşliğinde yapacağımız turumuzun ardından bu güzel şehrin tadını çıkarmak için serbest zaman. Ardından Kosova’nın başkenti Priştine’ye hareket ediyoruz. Varışımıza istinaden Osmanlı tarihinde de birçok dönemde kilit roller üstlenmiş, 1389 yılında Kosova savaşında şehid düşmüş Osmanlı Padişahı 1. Murad Hüdavendigar’ın iç organlarının gömülü olduğu türbeyi ziyaret ediyoruz. Türbenin hemen yanında bulunan ve müze olarak kullanılan Selamlık binasını da ziyaret ediyoruz. Bina içerisinde 1911 yılında balkanları son ziyaret eden Osmanlı Padişahı Sultan Reşad’ın ziyaret fotolarını görme imkanı buluyoruz. Tur sonrası Priştine havalimanına transfer. Bilet, bagaj ve pasaport işlemlerinin ardından Türk Hava Yolları’nın seferi ile İstanbul'a hareket ve turumuzun sonu. </w:t>
      </w:r>
    </w:p>
    <w:p>
      <w:pPr>
        <w:pStyle w:val="TurBody"/>
      </w:pPr>
      <w:r>
        <w:rPr>
          <w:rFonts w:ascii="Calibri" w:hAnsi="Calibri" w:cs="Calibri" w:eastAsia="Calibri"/>
        </w:rPr>
        <w:t xml:space="preserve">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Body"/>
      </w:pPr>
      <w:r>
        <w:rPr>
          <w:rFonts w:ascii="Calibri" w:hAnsi="Calibri" w:cs="Calibri" w:eastAsia="Calibri"/>
        </w:rPr>
        <w:t xml:space="preserve">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 Yolları ile İstanbul – Üsküp gidiş, Priştine – İstanbul dönüş ekonomi sınıf uçak bileti,</w:t>
      </w:r>
    </w:p>
    <w:p>
      <w:pPr>
        <w:pStyle w:val="TurList"/>
      </w:pPr>
      <w:r>
        <w:rPr>
          <w:rFonts w:ascii="Calibri" w:hAnsi="Calibri" w:cs="Calibri" w:eastAsia="Calibri"/>
        </w:rPr>
        <w:t xml:space="preserve">‣ Havalimanı vergileri,</w:t>
      </w:r>
    </w:p>
    <w:p>
      <w:pPr>
        <w:pStyle w:val="TurList"/>
      </w:pPr>
      <w:r>
        <w:rPr>
          <w:rFonts w:ascii="Calibri" w:hAnsi="Calibri" w:cs="Calibri" w:eastAsia="Calibri"/>
        </w:rPr>
        <w:t xml:space="preserve">‣ Üsküp’de 2 gece, Ohrid’de 1 gece olmak üzere toplam 3 gece yarım pansiyon konaklama</w:t>
      </w:r>
    </w:p>
    <w:p>
      <w:pPr>
        <w:pStyle w:val="TurList"/>
      </w:pPr>
      <w:r>
        <w:rPr>
          <w:rFonts w:ascii="Calibri" w:hAnsi="Calibri" w:cs="Calibri" w:eastAsia="Calibri"/>
        </w:rPr>
        <w:t xml:space="preserve">‣ Ohrid, Üsküp, Priştine, Prizren panoramik şehir turları,</w:t>
      </w:r>
    </w:p>
    <w:p>
      <w:pPr>
        <w:pStyle w:val="TurList"/>
      </w:pPr>
      <w:r>
        <w:rPr>
          <w:rFonts w:ascii="Calibri" w:hAnsi="Calibri" w:cs="Calibri" w:eastAsia="Calibri"/>
        </w:rPr>
        <w:t xml:space="preserve">‣ Kalkandelen ve Matka Kanyonu turu</w:t>
      </w:r>
    </w:p>
    <w:p>
      <w:pPr>
        <w:pStyle w:val="TurList"/>
      </w:pPr>
      <w:r>
        <w:rPr>
          <w:rFonts w:ascii="Calibri" w:hAnsi="Calibri" w:cs="Calibri" w:eastAsia="Calibri"/>
        </w:rPr>
        <w:t xml:space="preserve">‣ Matka Kanyonu tekne turu</w:t>
      </w:r>
    </w:p>
    <w:p>
      <w:pPr>
        <w:pStyle w:val="TurList"/>
      </w:pPr>
      <w:r>
        <w:rPr>
          <w:rFonts w:ascii="Calibri" w:hAnsi="Calibri" w:cs="Calibri" w:eastAsia="Calibri"/>
        </w:rPr>
        <w:t xml:space="preserve">‣ Bitola (Manastır), Resne turu</w:t>
      </w:r>
    </w:p>
    <w:p>
      <w:pPr>
        <w:pStyle w:val="TurList"/>
      </w:pPr>
      <w:r>
        <w:rPr>
          <w:rFonts w:ascii="Calibri" w:hAnsi="Calibri" w:cs="Calibri" w:eastAsia="Calibri"/>
        </w:rPr>
        <w:t xml:space="preserve">‣ St. Naum turu</w:t>
      </w:r>
    </w:p>
    <w:p>
      <w:pPr>
        <w:pStyle w:val="TurList"/>
      </w:pPr>
      <w:r>
        <w:rPr>
          <w:rFonts w:ascii="Calibri" w:hAnsi="Calibri" w:cs="Calibri" w:eastAsia="Calibri"/>
        </w:rPr>
        <w:t xml:space="preserve">‣ Havalimanı – otel – havalimanı transferleri,</w:t>
      </w:r>
    </w:p>
    <w:p>
      <w:pPr>
        <w:pStyle w:val="TurList"/>
      </w:pPr>
      <w:r>
        <w:rPr>
          <w:rFonts w:ascii="Calibri" w:hAnsi="Calibri" w:cs="Calibri" w:eastAsia="Calibri"/>
        </w:rPr>
        <w:t xml:space="preserve">‣ Tüm şehirlerarası transferler,</w:t>
      </w:r>
    </w:p>
    <w:p>
      <w:pPr>
        <w:pStyle w:val="TurList"/>
      </w:pPr>
      <w:r>
        <w:rPr>
          <w:rFonts w:ascii="Calibri" w:hAnsi="Calibri" w:cs="Calibri" w:eastAsia="Calibri"/>
        </w:rPr>
        <w:t xml:space="preserve">‣ Otel vergileri,</w:t>
      </w:r>
    </w:p>
    <w:p>
      <w:pPr>
        <w:pStyle w:val="TurList"/>
      </w:pPr>
      <w:r>
        <w:rPr>
          <w:rFonts w:ascii="Calibri" w:hAnsi="Calibri" w:cs="Calibri" w:eastAsia="Calibri"/>
        </w:rPr>
        <w:t xml:space="preserve">‣ Türkçe rehberlik hizmetleri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HİZMET DETAYLARI</w:t>
      </w:r>
    </w:p>
    <w:p>
      <w:pPr>
        <w:pStyle w:val="TurNote"/>
      </w:pPr>
      <w:r>
        <w:rPr>
          <w:rFonts w:ascii="Calibri" w:hAnsi="Calibri" w:cs="Calibri" w:eastAsia="Calibri"/>
        </w:rPr>
        <w:t xml:space="preserve">Ücrete Dahil Olan Hizmetler</w:t>
      </w:r>
    </w:p>
    <w:p>
      <w:pPr>
        <w:pStyle w:val="TurNote"/>
      </w:pPr>
      <w:r>
        <w:rPr>
          <w:rFonts w:ascii="Calibri" w:hAnsi="Calibri" w:cs="Calibri" w:eastAsia="Calibri"/>
        </w:rPr>
        <w:t xml:space="preserve">‣ Türk Hava Yolları ile İstanbul – Üsküp gidiş, Priştine – İstanbul dönüş ekonomi sınıf uçak bileti,</w:t>
      </w:r>
    </w:p>
    <w:p>
      <w:pPr>
        <w:pStyle w:val="TurNote"/>
      </w:pPr>
      <w:r>
        <w:rPr>
          <w:rFonts w:ascii="Calibri" w:hAnsi="Calibri" w:cs="Calibri" w:eastAsia="Calibri"/>
        </w:rPr>
        <w:t xml:space="preserve">‣ Havalimanı vergileri,</w:t>
      </w:r>
    </w:p>
    <w:p>
      <w:pPr>
        <w:pStyle w:val="TurNote"/>
      </w:pPr>
      <w:r>
        <w:rPr>
          <w:rFonts w:ascii="Calibri" w:hAnsi="Calibri" w:cs="Calibri" w:eastAsia="Calibri"/>
        </w:rPr>
        <w:t xml:space="preserve">‣ Üsküp’de 2 gece, Ohrid’de 1 gece olmak üzere toplam 3 gece yarım pansiyon konaklama</w:t>
      </w:r>
    </w:p>
    <w:p>
      <w:pPr>
        <w:pStyle w:val="TurNote"/>
      </w:pPr>
      <w:r>
        <w:rPr>
          <w:rFonts w:ascii="Calibri" w:hAnsi="Calibri" w:cs="Calibri" w:eastAsia="Calibri"/>
        </w:rPr>
        <w:t xml:space="preserve">‣ Ohrid, Üsküp, Priştine, Prizren panoramik şehir turları,</w:t>
      </w:r>
    </w:p>
    <w:p>
      <w:pPr>
        <w:pStyle w:val="TurNote"/>
      </w:pPr>
      <w:r>
        <w:rPr>
          <w:rFonts w:ascii="Calibri" w:hAnsi="Calibri" w:cs="Calibri" w:eastAsia="Calibri"/>
        </w:rPr>
        <w:t xml:space="preserve">‣ Kalkandelen ve Matka Kanyonu turu</w:t>
      </w:r>
    </w:p>
    <w:p>
      <w:pPr>
        <w:pStyle w:val="TurNote"/>
      </w:pPr>
      <w:r>
        <w:rPr>
          <w:rFonts w:ascii="Calibri" w:hAnsi="Calibri" w:cs="Calibri" w:eastAsia="Calibri"/>
        </w:rPr>
        <w:t xml:space="preserve">‣ Matka Kanyonu tekne turu</w:t>
      </w:r>
    </w:p>
    <w:p>
      <w:pPr>
        <w:pStyle w:val="TurNote"/>
      </w:pPr>
      <w:r>
        <w:rPr>
          <w:rFonts w:ascii="Calibri" w:hAnsi="Calibri" w:cs="Calibri" w:eastAsia="Calibri"/>
        </w:rPr>
        <w:t xml:space="preserve">‣ Bitola (Manastır), Resne turu</w:t>
      </w:r>
    </w:p>
    <w:p>
      <w:pPr>
        <w:pStyle w:val="TurNote"/>
      </w:pPr>
      <w:r>
        <w:rPr>
          <w:rFonts w:ascii="Calibri" w:hAnsi="Calibri" w:cs="Calibri" w:eastAsia="Calibri"/>
        </w:rPr>
        <w:t xml:space="preserve">‣ St. Naum turu</w:t>
      </w:r>
    </w:p>
    <w:p>
      <w:pPr>
        <w:pStyle w:val="TurNote"/>
      </w:pPr>
      <w:r>
        <w:rPr>
          <w:rFonts w:ascii="Calibri" w:hAnsi="Calibri" w:cs="Calibri" w:eastAsia="Calibri"/>
        </w:rPr>
        <w:t xml:space="preserve">‣ Havalimanı – otel – havalimanı transferleri,</w:t>
      </w:r>
    </w:p>
    <w:p>
      <w:pPr>
        <w:pStyle w:val="TurNote"/>
      </w:pPr>
      <w:r>
        <w:rPr>
          <w:rFonts w:ascii="Calibri" w:hAnsi="Calibri" w:cs="Calibri" w:eastAsia="Calibri"/>
        </w:rPr>
        <w:t xml:space="preserve">‣ Tüm şehirlerarası transferler,</w:t>
      </w:r>
    </w:p>
    <w:p>
      <w:pPr>
        <w:pStyle w:val="TurNote"/>
      </w:pPr>
      <w:r>
        <w:rPr>
          <w:rFonts w:ascii="Calibri" w:hAnsi="Calibri" w:cs="Calibri" w:eastAsia="Calibri"/>
        </w:rPr>
        <w:t xml:space="preserve">‣ Otel vergileri,</w:t>
      </w:r>
    </w:p>
    <w:p>
      <w:pPr>
        <w:pStyle w:val="TurNote"/>
      </w:pPr>
      <w:r>
        <w:rPr>
          <w:rFonts w:ascii="Calibri" w:hAnsi="Calibri" w:cs="Calibri" w:eastAsia="Calibri"/>
        </w:rPr>
        <w:t xml:space="preserve">‣ Türkçe rehberlik hizmetleri</w:t>
      </w:r>
    </w:p>
    <w:p>
      <w:pPr>
        <w:pStyle w:val="TurNote"/>
      </w:pPr>
      <w:r>
        <w:rPr>
          <w:rFonts w:ascii="Calibri" w:hAnsi="Calibri" w:cs="Calibri" w:eastAsia="Calibri"/>
        </w:rPr>
        <w:t xml:space="preserve">Ücrete Dahil Olmayan Hizmetler</w:t>
      </w:r>
    </w:p>
    <w:p>
      <w:pPr>
        <w:pStyle w:val="TurNote"/>
      </w:pPr>
      <w:r>
        <w:rPr>
          <w:rFonts w:ascii="Calibri" w:hAnsi="Calibri" w:cs="Calibri" w:eastAsia="Calibri"/>
        </w:rPr>
        <w:t xml:space="preserve">‣ Programda belirtilmeyen ekstra turlar</w:t>
      </w:r>
    </w:p>
    <w:p>
      <w:pPr>
        <w:pStyle w:val="TurNote"/>
      </w:pPr>
      <w:r>
        <w:rPr>
          <w:rFonts w:ascii="Calibri" w:hAnsi="Calibri" w:cs="Calibri" w:eastAsia="Calibri"/>
        </w:rPr>
        <w:t xml:space="preserve">‣ Yurtdışı çıkış harcı </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Programda belirtilmeyen Müze ve Ören yeri girişleri</w:t>
      </w:r>
    </w:p>
    <w:p>
      <w:pPr>
        <w:pStyle w:val="TurNote"/>
      </w:pPr>
      <w:r>
        <w:rPr>
          <w:rFonts w:ascii="Calibri" w:hAnsi="Calibri" w:cs="Calibri" w:eastAsia="Calibri"/>
        </w:rPr>
        <w:t xml:space="preserve">‣ Şoför Bahşişleri</w:t>
      </w:r>
    </w:p>
    <w:p>
      <w:pPr>
        <w:pStyle w:val="TurNote"/>
      </w:pPr>
      <w:r>
        <w:rPr>
          <w:rFonts w:ascii="Calibri" w:hAnsi="Calibri" w:cs="Calibri" w:eastAsia="Calibri"/>
        </w:rPr>
        <w:t xml:space="preserve">‣ Kişisel harcamalar</w:t>
      </w:r>
    </w:p>
    <w:p>
      <w:pPr>
        <w:pStyle w:val="TurNote"/>
      </w:pPr>
      <w:r>
        <w:rPr>
          <w:rFonts w:ascii="Calibri" w:hAnsi="Calibri" w:cs="Calibri" w:eastAsia="Calibri"/>
        </w:rPr>
        <w:t xml:space="preserve">‣ Covid-19 kapsamlı seyahat sağlık sigortası</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 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Tura Başlarken;</w:t>
      </w:r>
    </w:p>
    <w:p>
      <w:pPr>
        <w:pStyle w:val="TurNote"/>
      </w:pPr>
      <w:r>
        <w:rPr>
          <w:rFonts w:ascii="Calibri" w:hAnsi="Calibri" w:cs="Calibri" w:eastAsia="Calibri"/>
        </w:rPr>
        <w:t xml:space="preserve">Değerli Misafirlerimiz sizleri program süresince faydalı olacağına inandığımız konularda bilgilendirmek istiyoruz.</w:t>
      </w:r>
    </w:p>
    <w:p>
      <w:pPr>
        <w:pStyle w:val="TurNote"/>
      </w:pPr>
      <w:r>
        <w:rPr>
          <w:rFonts w:ascii="Calibri" w:hAnsi="Calibri" w:cs="Calibri" w:eastAsia="Calibri"/>
        </w:rPr>
        <w:t xml:space="preserve">YURT DIŞI ÇIKIŞ HARCI: Havalimanında katılımcılar tarafından maliye bakanlığı veznesinden 50 TL karşılığında alınacaktır.</w:t>
      </w:r>
    </w:p>
    <w:p>
      <w:pPr>
        <w:pStyle w:val="TurNote"/>
      </w:pPr>
      <w:r>
        <w:rPr>
          <w:rFonts w:ascii="Calibri" w:hAnsi="Calibri" w:cs="Calibri" w:eastAsia="Calibri"/>
        </w:rPr>
        <w:t xml:space="preserve">BİLETLER: Biletleriniz Elektronik Bilet olup Kontuardaki havayolu görevlisine isminizi verdiğiniz takdirde tarafınıza uçuş kartınız verilecektir. Dış hat ise Uçuş saatinden en az 3 saat önce iç hat ise 2 saat önce havalimanında olmanız gerekmektedir.</w:t>
      </w:r>
    </w:p>
    <w:p>
      <w:pPr>
        <w:pStyle w:val="TurNote"/>
      </w:pPr>
      <w:r>
        <w:rPr>
          <w:rFonts w:ascii="Calibri" w:hAnsi="Calibri" w:cs="Calibri" w:eastAsia="Calibri"/>
        </w:rPr>
        <w:t xml:space="preserve">PASAPORT VE DIGER EVRAKLARINIZ: Pasaportunu alamamış Katılımcılarımıza Pasaportları Havaalanında Görevlilerimiz tarafından takdim edilecektir. Pasaportunu firmamıza göndermeyen katılımcılar kimlikleri ile birlikte pasaportları yanında getirmek ve pasaport süresini kontrol etmekle yükümlüdür.</w:t>
      </w:r>
    </w:p>
    <w:p>
      <w:pPr>
        <w:pStyle w:val="TurNote"/>
      </w:pPr>
      <w:r>
        <w:rPr>
          <w:rFonts w:ascii="Calibri" w:hAnsi="Calibri" w:cs="Calibri" w:eastAsia="Calibri"/>
        </w:rPr>
        <w:t xml:space="preserve">PARA BİRİMİ: Yolculuk öncesine yanınıza EURO almanız önerilir Yerel paraya çevrilmesi en masrafsız olan para birimidir.</w:t>
      </w:r>
    </w:p>
    <w:p>
      <w:pPr>
        <w:pStyle w:val="TurNote"/>
      </w:pPr>
      <w:r>
        <w:rPr>
          <w:rFonts w:ascii="Calibri" w:hAnsi="Calibri" w:cs="Calibri" w:eastAsia="Calibri"/>
        </w:rPr>
        <w:t xml:space="preserve">İNTERNET:İnternet paketi ve konuşma paketi alacak misafirlerimizin bu işlemlerini yurtdışına çıkmadan en geç havalimanında yapmasını tavsiye ederiz.</w:t>
      </w:r>
    </w:p>
    <w:p>
      <w:pPr>
        <w:pStyle w:val="TurNote"/>
      </w:pPr>
      <w:r>
        <w:rPr>
          <w:rFonts w:ascii="Calibri" w:hAnsi="Calibri" w:cs="Calibri" w:eastAsia="Calibri"/>
        </w:rPr>
        <w:t xml:space="preserve">KIYAFET: Yürüyüşe uygun bir ayakkabı ve akşamların serin veya yağmurlu olma durumuna binaen ince bir yağmurluk bulundurunuz. Tur esnasında kullanmak üzere seccade ve terlik almanız önemle rica ederiz.</w:t>
      </w:r>
    </w:p>
    <w:p>
      <w:pPr>
        <w:pStyle w:val="TurNote"/>
      </w:pPr>
      <w:r>
        <w:rPr>
          <w:rFonts w:ascii="Calibri" w:hAnsi="Calibri" w:cs="Calibri" w:eastAsia="Calibri"/>
        </w:rPr>
        <w:t xml:space="preserve">SAĞLIK: Türkiye’de bulunan her ilacı veya muadilini bulamayabilirsiniz. Bu nedenle varsa kullandığınız ilaçları reçeteniz ile birlikte yanınıza aldığınızdan emin olunuz. Ayrıca http://www.seyahatsagligi.gov.tr/ adresini incelemenizi tavsiye ederiz.</w:t>
      </w:r>
    </w:p>
    <w:p>
      <w:pPr>
        <w:pStyle w:val="TurNote"/>
      </w:pPr>
      <w:r>
        <w:rPr>
          <w:rFonts w:ascii="Calibri" w:hAnsi="Calibri" w:cs="Calibri" w:eastAsia="Calibri"/>
        </w:rPr>
        <w:t xml:space="preserve">YOLCULUK SÜRESİNCE: Yolculuğunuzun en az zaman kaybı ile tamamlanabilmesi için grup liderinizin hareket saatleri konusundaki taleplerine özen göstermenizi rica ederiz. Her seyahatte olduğu gibi, kıymetli eşya ve paralarınızın otel kasalarında muhafaza edilmesini öneririz. Kişisel eşyalarınızda hasar, kayıp vs. türü oluşabilecek tüm üzücü olaylarda, grup liderinizin en kısa sürede haberdar edilmesini rica ederiz. Tüm uçuşlarda sigara içilmez. Her uçuştan sonra valiz etiketlerinizi kontrol ediniz. Şehirlerde telefon kartı ile telefon edebileceğiniz ankesörler mevcuttur. Konaklama yaptığımız otellere giriş esnasında otelin kartvizitini almanız tavsiye ederiz.</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acentemiz misafirleri bizim sorumluluğumuzdadır.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acentamızın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acentamızın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