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Kudüs Turu 4 Gece 5 Gün</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TEL AVİV - YAFA - KUDÜS</w:t>
      </w:r>
    </w:p>
    <w:p>
      <w:pPr>
        <w:pStyle w:val="TurBody"/>
      </w:pPr>
      <w:r>
        <w:rPr>
          <w:rFonts w:ascii="Calibri" w:hAnsi="Calibri" w:cs="Calibri" w:eastAsia="Calibri"/>
        </w:rPr>
        <w:t xml:space="preserve">İstanbul havalimanında buluşma. THY’nin tarifeli seferi ile Tel Aviv’e hareket. Gümrük ve pasaport işlemlerinin ardından özel otobüs ile Yafa bölgesine geçiyoruz. (İzin verilirse) Yafa Şehir gezisi; Mahmudiye külliyesi ve Camii ile Sultan Abdülhamid’in yaptırdığı saat kulesi ve Osmanlı çeşmesinin görülmesi sonrasında Kudüs’e hareket. Varışta otelimize yerleşiyor ve test sonuçlarımız çıkana kadar istirahat ediyoruz. Akşam yemeği ve konaklama.</w:t>
      </w:r>
    </w:p>
    <w:p>
      <w:pPr>
        <w:pStyle w:val="TurDay"/>
      </w:pPr>
      <w:r>
        <w:rPr>
          <w:rFonts w:ascii="Calibri" w:hAnsi="Calibri" w:cs="Calibri" w:eastAsia="Calibri"/>
        </w:rPr>
        <w:t xml:space="preserve">2. GÜN — KUDÜS – EL HALİL – BEYTÜLLAHİM – KUDÜS</w:t>
      </w:r>
    </w:p>
    <w:p>
      <w:pPr>
        <w:pStyle w:val="TurBody"/>
      </w:pPr>
      <w:r>
        <w:rPr>
          <w:rFonts w:ascii="Calibri" w:hAnsi="Calibri" w:cs="Calibri" w:eastAsia="Calibri"/>
        </w:rPr>
        <w:t xml:space="preserve">Otelde alınan kahvaltı sonrası El Halil şehrine hareket ediyoruz. Burada Harem-i İbrahim içinde Hz. İbrahim, Hz. İshak, Hz. Yâkup ve Hz. Yusuf (A.S.) Peygamberlerin kabirlerini ziyareti müteakip Beytüllahim şehrine hareket ediyoruz. Kutsal Doğuş Kilisesi içinde kalan Hz. İsa (A.S.)’ın doğduğu yeri ve bitişiğinde yer alan Hz. Ömer Camisi’ni ziyaret sonrası kısa bir molanın ardından Kudüs’e dönüyoruz. Akşam yemeği ve konaklama.</w:t>
      </w:r>
    </w:p>
    <w:p>
      <w:pPr>
        <w:pStyle w:val="TurDay"/>
      </w:pPr>
      <w:r>
        <w:rPr>
          <w:rFonts w:ascii="Calibri" w:hAnsi="Calibri" w:cs="Calibri" w:eastAsia="Calibri"/>
        </w:rPr>
        <w:t xml:space="preserve">3. GÜN — KUDÜS – LUT – ERİHA – KUDÜS</w:t>
      </w:r>
    </w:p>
    <w:p>
      <w:pPr>
        <w:pStyle w:val="TurBody"/>
      </w:pPr>
      <w:r>
        <w:rPr>
          <w:rFonts w:ascii="Calibri" w:hAnsi="Calibri" w:cs="Calibri" w:eastAsia="Calibri"/>
        </w:rPr>
        <w:t xml:space="preserve">Otelde alınan kahvaltı sonrası Lut Gölü’ne doğru yola çıkıyoruz. Yol üzerinde Hz. Musa (A.S.) Kabri ve Külliyesi’ni ziyareti müteakip, deniz seviyesinden 400 metre aşağıda bulunan Lut Kavmi’nin helak olduğu, Sodom ve Gomore şehirlerinin altında kaldığı Lut Gölü'nü (Ölü Deniz) otobüsten görme sonrası, dünyanın en eski şehirlerinden biri olan Eriha'da vereceğimiz serbest zamanın ardından Kudüs otelimize transfer. Akşam yemeği ve konaklama.</w:t>
      </w:r>
    </w:p>
    <w:p>
      <w:pPr>
        <w:pStyle w:val="TurDay"/>
      </w:pPr>
      <w:r>
        <w:rPr>
          <w:rFonts w:ascii="Calibri" w:hAnsi="Calibri" w:cs="Calibri" w:eastAsia="Calibri"/>
        </w:rPr>
        <w:t xml:space="preserve">4. GÜN — KUDÜS</w:t>
      </w:r>
    </w:p>
    <w:p>
      <w:pPr>
        <w:pStyle w:val="TurBody"/>
      </w:pPr>
      <w:r>
        <w:rPr>
          <w:rFonts w:ascii="Calibri" w:hAnsi="Calibri" w:cs="Calibri" w:eastAsia="Calibri"/>
        </w:rPr>
        <w:t xml:space="preserve">Otelde alınan kahvaltının ardından Kıyamet Kilisesi, Hz. Ömer Camisi ve Ağlama Duvarı’nın görülmesini müteakip  Mescid-i Aksâ Külliyesi içinde yer alan Mirac’ta Peygamberimizin, üzerinde göklere ve ötesine yükseldiği Muallak Taş etrafına inşa edilen Kubbetüs Sahra ve Mirac gecesi kendisini Mekke’den Kudüs’e binek olarak getiren Burak’ı bağladığı Burak Mescidi ve Mervan Mescidi’ni ziyareti sonrası Kudüs otelimize transfer. Akşam yemeği ve konaklama.</w:t>
      </w:r>
    </w:p>
    <w:p>
      <w:pPr>
        <w:pStyle w:val="TurDay"/>
      </w:pPr>
      <w:r>
        <w:rPr>
          <w:rFonts w:ascii="Calibri" w:hAnsi="Calibri" w:cs="Calibri" w:eastAsia="Calibri"/>
        </w:rPr>
        <w:t xml:space="preserve">5. GÜN — KUDÜS - İSTANBUL</w:t>
      </w:r>
    </w:p>
    <w:p>
      <w:pPr>
        <w:pStyle w:val="TurBody"/>
      </w:pPr>
      <w:r>
        <w:rPr>
          <w:rFonts w:ascii="Calibri" w:hAnsi="Calibri" w:cs="Calibri" w:eastAsia="Calibri"/>
        </w:rPr>
        <w:t xml:space="preserve">Otelde alınan kahvaltı sonrası Cuma namazı için Mescid-i Aksâ’ya geçiyoruz. Cuma namazı sonrası Mescid-i Aksâ Külliyesi içinde verilecek serbest zaman sonrası rehberimizin belirleyeceği saatte buluşma ve havalimanına hareket. Pasaport işlemleri sonrası İstanbul'a hareket ve turumuzun sonu</w:t>
      </w:r>
    </w:p>
    <w:p>
      <w:pPr>
        <w:pStyle w:val="TurBody"/>
      </w:pPr>
      <w:r>
        <w:rPr>
          <w:rFonts w:ascii="Calibri" w:hAnsi="Calibri" w:cs="Calibri" w:eastAsia="Calibri"/>
        </w:rPr>
        <w:t xml:space="preserve">***Her turda yanınıza mutlaka terlik ve seccade almayı unutmayınız. Seyahat ettiğiniz bölge koşullarına göre her vakitte cami ya da mescid imkanımız bulunmamaktadır. Rehberimiz namaz kılabileceğiniz yer konusunda sizleri yönlendirecektir. </w:t>
      </w:r>
    </w:p>
    <w:p>
      <w:pPr>
        <w:pStyle w:val="TurBody"/>
      </w:pPr>
      <w:r>
        <w:rPr>
          <w:rFonts w:ascii="Calibri" w:hAnsi="Calibri" w:cs="Calibri" w:eastAsia="Calibri"/>
        </w:rPr>
        <w:t xml:space="preserve">***Rehberimiz acentamızın onayı ile programda değişiklik yapma ve hava durumuna ve/veya mücbir sebebe bağlı olarak gezi noktalarında bulunan bazı yerleri iptal etme hakkına sahiptir. Turumuza katılan tüm misafirlerimiz bunu kabul etmiş sayılır. </w:t>
      </w:r>
    </w:p>
    <w:p>
      <w:pPr>
        <w:pStyle w:val="TurBody"/>
      </w:pPr>
      <w:r>
        <w:rPr>
          <w:rFonts w:ascii="Calibri" w:hAnsi="Calibri" w:cs="Calibri" w:eastAsia="Calibri"/>
        </w:rPr>
        <w:t xml:space="preserve">***Hafta içi programlarımızda Cuma namazı programın 4. gününe, hafta sonu programlarımızda Cuma namazı programın 2. gününe denk gelmektedir. Rehberimiz buna göre programı düzenleyecektir.</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Anadolu Jet Havayolları ile İstanbul (SAW) – Tel Aviv – İstanbul (SAW) arası ekonomi sınıf uçak bileti</w:t>
      </w:r>
    </w:p>
    <w:p>
      <w:pPr>
        <w:pStyle w:val="TurList"/>
      </w:pPr>
      <w:r>
        <w:rPr>
          <w:rFonts w:ascii="Calibri" w:hAnsi="Calibri" w:cs="Calibri" w:eastAsia="Calibri"/>
        </w:rPr>
        <w:t xml:space="preserve">‣ Havalimanı vergileri,</w:t>
      </w:r>
    </w:p>
    <w:p>
      <w:pPr>
        <w:pStyle w:val="TurList"/>
      </w:pPr>
      <w:r>
        <w:rPr>
          <w:rFonts w:ascii="Calibri" w:hAnsi="Calibri" w:cs="Calibri" w:eastAsia="Calibri"/>
        </w:rPr>
        <w:t xml:space="preserve">‣ Vize ücreti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4 Gece Konaklama</w:t>
      </w:r>
    </w:p>
    <w:p>
      <w:pPr>
        <w:pStyle w:val="TurList"/>
      </w:pPr>
      <w:r>
        <w:rPr>
          <w:rFonts w:ascii="Calibri" w:hAnsi="Calibri" w:cs="Calibri" w:eastAsia="Calibri"/>
        </w:rPr>
        <w:t xml:space="preserve">‣ Sabah kahvaltıları</w:t>
      </w:r>
    </w:p>
    <w:p>
      <w:pPr>
        <w:pStyle w:val="TurList"/>
      </w:pPr>
      <w:r>
        <w:rPr>
          <w:rFonts w:ascii="Calibri" w:hAnsi="Calibri" w:cs="Calibri" w:eastAsia="Calibri"/>
        </w:rPr>
        <w:t xml:space="preserve">‣ Akşam yemekleri (Yemeklerde alınacak içecekler fiyata dahil değildir)</w:t>
      </w:r>
    </w:p>
    <w:p>
      <w:pPr>
        <w:pStyle w:val="TurList"/>
      </w:pPr>
      <w:r>
        <w:rPr>
          <w:rFonts w:ascii="Calibri" w:hAnsi="Calibri" w:cs="Calibri" w:eastAsia="Calibri"/>
        </w:rPr>
        <w:t xml:space="preserve">‣ Türkçe rehberlik</w:t>
      </w:r>
    </w:p>
    <w:p>
      <w:pPr>
        <w:pStyle w:val="TurList"/>
      </w:pPr>
      <w:r>
        <w:rPr>
          <w:rFonts w:ascii="Calibri" w:hAnsi="Calibri" w:cs="Calibri" w:eastAsia="Calibri"/>
        </w:rPr>
        <w:t xml:space="preserve">‣ Tur boyunca kullanılacak lüks otobüs ve profesyonel şoförlük hizmeti</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HİZMET DETAYLARI</w:t>
      </w:r>
    </w:p>
    <w:p>
      <w:pPr>
        <w:pStyle w:val="TurNote"/>
      </w:pPr>
      <w:r>
        <w:rPr>
          <w:rFonts w:ascii="Calibri" w:hAnsi="Calibri" w:cs="Calibri" w:eastAsia="Calibri"/>
        </w:rPr>
        <w:t xml:space="preserve">Ücrete Dahil Olan Hizmetler</w:t>
      </w:r>
    </w:p>
    <w:p>
      <w:pPr>
        <w:pStyle w:val="TurNote"/>
      </w:pPr>
      <w:r>
        <w:rPr>
          <w:rFonts w:ascii="Calibri" w:hAnsi="Calibri" w:cs="Calibri" w:eastAsia="Calibri"/>
        </w:rPr>
        <w:t xml:space="preserve">‣ Anadolu Jet Havayolları ile İstanbul (SAW) – Tel Aviv – İstanbul (SAW) arası ekonomi sınıf uçak bileti</w:t>
      </w:r>
    </w:p>
    <w:p>
      <w:pPr>
        <w:pStyle w:val="TurNote"/>
      </w:pPr>
      <w:r>
        <w:rPr>
          <w:rFonts w:ascii="Calibri" w:hAnsi="Calibri" w:cs="Calibri" w:eastAsia="Calibri"/>
        </w:rPr>
        <w:t xml:space="preserve">‣ Havalimanı vergileri,</w:t>
      </w:r>
    </w:p>
    <w:p>
      <w:pPr>
        <w:pStyle w:val="TurNote"/>
      </w:pPr>
      <w:r>
        <w:rPr>
          <w:rFonts w:ascii="Calibri" w:hAnsi="Calibri" w:cs="Calibri" w:eastAsia="Calibri"/>
        </w:rPr>
        <w:t xml:space="preserve">‣ Vize ücreti</w:t>
      </w:r>
    </w:p>
    <w:p>
      <w:pPr>
        <w:pStyle w:val="TurNote"/>
      </w:pPr>
      <w:r>
        <w:rPr>
          <w:rFonts w:ascii="Calibri" w:hAnsi="Calibri" w:cs="Calibri" w:eastAsia="Calibri"/>
        </w:rPr>
        <w:t xml:space="preserve">‣ Programda belirtilen gezi ve ziyaretler</w:t>
      </w:r>
    </w:p>
    <w:p>
      <w:pPr>
        <w:pStyle w:val="TurNote"/>
      </w:pPr>
      <w:r>
        <w:rPr>
          <w:rFonts w:ascii="Calibri" w:hAnsi="Calibri" w:cs="Calibri" w:eastAsia="Calibri"/>
        </w:rPr>
        <w:t xml:space="preserve">‣ Havalimanı karşılama ve gidiş &amp; dönüş transferleri</w:t>
      </w:r>
    </w:p>
    <w:p>
      <w:pPr>
        <w:pStyle w:val="TurNote"/>
      </w:pPr>
      <w:r>
        <w:rPr>
          <w:rFonts w:ascii="Calibri" w:hAnsi="Calibri" w:cs="Calibri" w:eastAsia="Calibri"/>
        </w:rPr>
        <w:t xml:space="preserve">‣ 4* otellerde 4 Gece Konaklama</w:t>
      </w:r>
    </w:p>
    <w:p>
      <w:pPr>
        <w:pStyle w:val="TurNote"/>
      </w:pPr>
      <w:r>
        <w:rPr>
          <w:rFonts w:ascii="Calibri" w:hAnsi="Calibri" w:cs="Calibri" w:eastAsia="Calibri"/>
        </w:rPr>
        <w:t xml:space="preserve">‣ Sabah kahvaltıları</w:t>
      </w:r>
    </w:p>
    <w:p>
      <w:pPr>
        <w:pStyle w:val="TurNote"/>
      </w:pPr>
      <w:r>
        <w:rPr>
          <w:rFonts w:ascii="Calibri" w:hAnsi="Calibri" w:cs="Calibri" w:eastAsia="Calibri"/>
        </w:rPr>
        <w:t xml:space="preserve">‣ Akşam yemekleri (Yemeklerde alınacak içecekler fiyata dahil değildir)</w:t>
      </w:r>
    </w:p>
    <w:p>
      <w:pPr>
        <w:pStyle w:val="TurNote"/>
      </w:pPr>
      <w:r>
        <w:rPr>
          <w:rFonts w:ascii="Calibri" w:hAnsi="Calibri" w:cs="Calibri" w:eastAsia="Calibri"/>
        </w:rPr>
        <w:t xml:space="preserve">‣ Türkçe rehberlik</w:t>
      </w:r>
    </w:p>
    <w:p>
      <w:pPr>
        <w:pStyle w:val="TurNote"/>
      </w:pPr>
      <w:r>
        <w:rPr>
          <w:rFonts w:ascii="Calibri" w:hAnsi="Calibri" w:cs="Calibri" w:eastAsia="Calibri"/>
        </w:rPr>
        <w:t xml:space="preserve">‣ Tur boyunca kullanılacak lüks otobüs ve profesyonel şoförlük hizmeti</w:t>
      </w:r>
    </w:p>
    <w:p>
      <w:pPr>
        <w:pStyle w:val="TurNote"/>
      </w:pPr>
      <w:r>
        <w:rPr>
          <w:rFonts w:ascii="Calibri" w:hAnsi="Calibri" w:cs="Calibri" w:eastAsia="Calibri"/>
        </w:rPr>
        <w:t xml:space="preserve">Ücrete Dahil Olmayan Hizmetler</w:t>
      </w:r>
    </w:p>
    <w:p>
      <w:pPr>
        <w:pStyle w:val="TurNote"/>
      </w:pPr>
      <w:r>
        <w:rPr>
          <w:rFonts w:ascii="Calibri" w:hAnsi="Calibri" w:cs="Calibri" w:eastAsia="Calibri"/>
        </w:rPr>
        <w:t xml:space="preserve">‣ Şahsi harcamalar</w:t>
      </w:r>
    </w:p>
    <w:p>
      <w:pPr>
        <w:pStyle w:val="TurNote"/>
      </w:pPr>
      <w:r>
        <w:rPr>
          <w:rFonts w:ascii="Calibri" w:hAnsi="Calibri" w:cs="Calibri" w:eastAsia="Calibri"/>
        </w:rPr>
        <w:t xml:space="preserve">‣ Öğle yemekleri</w:t>
      </w:r>
    </w:p>
    <w:p>
      <w:pPr>
        <w:pStyle w:val="TurNote"/>
      </w:pPr>
      <w:r>
        <w:rPr>
          <w:rFonts w:ascii="Calibri" w:hAnsi="Calibri" w:cs="Calibri" w:eastAsia="Calibri"/>
        </w:rPr>
        <w:t xml:space="preserve">‣ Otel ekstraları</w:t>
      </w:r>
    </w:p>
    <w:p>
      <w:pPr>
        <w:pStyle w:val="TurNote"/>
      </w:pPr>
      <w:r>
        <w:rPr>
          <w:rFonts w:ascii="Calibri" w:hAnsi="Calibri" w:cs="Calibri" w:eastAsia="Calibri"/>
        </w:rPr>
        <w:t xml:space="preserve">‣ Yurtdışı çıkış harcı </w:t>
      </w:r>
    </w:p>
    <w:p>
      <w:pPr>
        <w:pStyle w:val="TurNote"/>
      </w:pPr>
      <w:r>
        <w:rPr>
          <w:rFonts w:ascii="Calibri" w:hAnsi="Calibri" w:cs="Calibri" w:eastAsia="Calibri"/>
        </w:rPr>
        <w:t xml:space="preserve">‣ Programda belirtilmeyen tur ve transferler</w:t>
      </w:r>
    </w:p>
    <w:p>
      <w:pPr>
        <w:pStyle w:val="TurNote"/>
      </w:pPr>
      <w:r>
        <w:rPr>
          <w:rFonts w:ascii="Calibri" w:hAnsi="Calibri" w:cs="Calibri" w:eastAsia="Calibri"/>
        </w:rPr>
        <w:t xml:space="preserve">‣ Yemeklerde ve molalarda alınacak içecekler</w:t>
      </w:r>
    </w:p>
    <w:p>
      <w:pPr>
        <w:pStyle w:val="TurNote"/>
      </w:pPr>
      <w:r>
        <w:rPr>
          <w:rFonts w:ascii="Calibri" w:hAnsi="Calibri" w:cs="Calibri" w:eastAsia="Calibri"/>
        </w:rPr>
        <w:t xml:space="preserve">‣ Seyahat sağlık sigortası (Covid-19 Kapsamlı)</w:t>
      </w:r>
    </w:p>
    <w:p>
      <w:pPr>
        <w:pStyle w:val="TurNote"/>
      </w:pPr>
      <w:r>
        <w:rPr>
          <w:rFonts w:ascii="Calibri" w:hAnsi="Calibri" w:cs="Calibri" w:eastAsia="Calibri"/>
        </w:rPr>
        <w:t xml:space="preserve"> </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 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Tura Başlarken;</w:t>
      </w:r>
    </w:p>
    <w:p>
      <w:pPr>
        <w:pStyle w:val="TurNote"/>
      </w:pPr>
      <w:r>
        <w:rPr>
          <w:rFonts w:ascii="Calibri" w:hAnsi="Calibri" w:cs="Calibri" w:eastAsia="Calibri"/>
        </w:rPr>
        <w:t xml:space="preserve">Değerli Misafirlerimiz sizleri program süresince faydalı olacağına inandığımız konularda bilgilendirmek istiyoruz.</w:t>
      </w:r>
    </w:p>
    <w:p>
      <w:pPr>
        <w:pStyle w:val="TurNote"/>
      </w:pPr>
      <w:r>
        <w:rPr>
          <w:rFonts w:ascii="Calibri" w:hAnsi="Calibri" w:cs="Calibri" w:eastAsia="Calibri"/>
        </w:rPr>
        <w:t xml:space="preserve"> </w:t>
      </w:r>
    </w:p>
    <w:p>
      <w:pPr>
        <w:pStyle w:val="TurNote"/>
      </w:pPr>
      <w:r>
        <w:rPr>
          <w:rFonts w:ascii="Calibri" w:hAnsi="Calibri" w:cs="Calibri" w:eastAsia="Calibri"/>
        </w:rPr>
        <w:t xml:space="preserve">BİLETLER: Biletleriniz Elektronik Bilet olup Kontuardaki havayolu görevlisine isminizi verdiğiniz takdirde tarafınıza uçuş kartınız verilecektir. Dış hat ise Uçuş saatinden en az 3 saat önce iç hat ise 2 saat önce havalimanında olmanız gerekmektedir.</w:t>
      </w:r>
    </w:p>
    <w:p>
      <w:pPr>
        <w:pStyle w:val="TurNote"/>
      </w:pPr>
      <w:r>
        <w:rPr>
          <w:rFonts w:ascii="Calibri" w:hAnsi="Calibri" w:cs="Calibri" w:eastAsia="Calibri"/>
        </w:rPr>
        <w:t xml:space="preserve">PASAPORT VE DIGER EVRAKLARINIZ: Pasaportunu alamamış Katılımcılarımıza Pasaportları Havaalanında Görevlilerimiz tarafından takdim edilecektir. Pasaportunu firmamıza göndermeyen katılımcılar kimlikleri ile birlikte pasaportları yanında getirmek ve pasaport süresini kontrol etmekle yükümlüdür.</w:t>
      </w:r>
    </w:p>
    <w:p>
      <w:pPr>
        <w:pStyle w:val="TurNote"/>
      </w:pPr>
      <w:r>
        <w:rPr>
          <w:rFonts w:ascii="Calibri" w:hAnsi="Calibri" w:cs="Calibri" w:eastAsia="Calibri"/>
        </w:rPr>
        <w:t xml:space="preserve">PARA BİRİMİ: Yolculuk öncesine yanınıza EURO almanız önerilir Yerel paraya çevrilmesi en masrafsız olan para birimidir.</w:t>
      </w:r>
    </w:p>
    <w:p>
      <w:pPr>
        <w:pStyle w:val="TurNote"/>
      </w:pPr>
      <w:r>
        <w:rPr>
          <w:rFonts w:ascii="Calibri" w:hAnsi="Calibri" w:cs="Calibri" w:eastAsia="Calibri"/>
        </w:rPr>
        <w:t xml:space="preserve">İNTERNET:İnternet paketi ve konuşma paketi alacak misafirlerimizin bu işlemlerini yurtdışına çıkmadan en geç havalimanında yapmasını tavsiye ederiz.</w:t>
      </w:r>
    </w:p>
    <w:p>
      <w:pPr>
        <w:pStyle w:val="TurNote"/>
      </w:pPr>
      <w:r>
        <w:rPr>
          <w:rFonts w:ascii="Calibri" w:hAnsi="Calibri" w:cs="Calibri" w:eastAsia="Calibri"/>
        </w:rPr>
        <w:t xml:space="preserve">KIYAFET: Yürüyüşe uygun bir ayakkabı ve akşamların serin veya yağmurlu olma durumuna binaen ince bir yağmurluk bulundurunuz. Tur esnasında kullanmak üzere seccade ve terlik almanız önemle rica ederiz.</w:t>
      </w:r>
    </w:p>
    <w:p>
      <w:pPr>
        <w:pStyle w:val="TurNote"/>
      </w:pPr>
      <w:r>
        <w:rPr>
          <w:rFonts w:ascii="Calibri" w:hAnsi="Calibri" w:cs="Calibri" w:eastAsia="Calibri"/>
        </w:rPr>
        <w:t xml:space="preserve">SAĞLIK: Türkiye’de bulunan her ilacı veya muadilini bulamayabilirsiniz. Bu nedenle varsa kullandığınız ilaçları reçeteniz ile birlikte yanınıza aldığınızdan emin olunuz. Ayrıca http://www.seyahatsagligi.gov.tr/ adresini incelemenizi tavsiye ederiz.</w:t>
      </w:r>
    </w:p>
    <w:p>
      <w:pPr>
        <w:pStyle w:val="TurNote"/>
      </w:pPr>
      <w:r>
        <w:rPr>
          <w:rFonts w:ascii="Calibri" w:hAnsi="Calibri" w:cs="Calibri" w:eastAsia="Calibri"/>
        </w:rPr>
        <w:t xml:space="preserve">YOLCULUK SÜRESİNCE: Yolculuğunuzun en az zaman kaybı ile tamamlanabilmesi için grup liderinizin hareket saatleri konusundaki taleplerine özen göstermenizi rica ederiz. Her seyahatte olduğu gibi, kıymetli eşya ve paralarınızın otel kasalarında muhafaza edilmesini öneririz. Kişisel eşyalarınızda hasar, kayıp vs. türü oluşabilecek tüm üzücü olaylarda, grup liderinizin en kısa sürede haberdar edilmesini rica ederiz. Tüm uçuşlarda sigara içilmez. Her uçuştan sonra valiz etiketlerinizi kontrol ediniz. Şehirlerde telefon kartı ile telefon edebileceğiniz ankesörler mevcuttur. Konaklama yaptığımız otellere giriş esnasında otelin kartvizitini almanız tavsiye ederiz.</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acentemiz misafirleri bizim sorumluluğumuzdadır.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acentamızın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acentamızın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İsrail vizesi gereklidir.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