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urTitle"/>
      </w:pPr>
      <w:r>
        <w:rPr>
          <w:rFonts w:ascii="Calibri" w:hAnsi="Calibri" w:cs="Calibri" w:eastAsia="Calibri"/>
        </w:rPr>
        <w:t xml:space="preserve">Uzakdoğu Turu (Tayland Malezya Singapur)</w:t>
      </w:r>
    </w:p>
    <w:p>
      <w:pPr>
        <w:pStyle w:val="TurSpacer"/>
      </w:pPr>
      <w:r>
        <w:rPr>
          <w:rFonts w:ascii="Calibri" w:hAnsi="Calibri" w:cs="Calibri" w:eastAsia="Calibri"/>
        </w:rPr>
        <w:t xml:space="preserve"/>
      </w:r>
    </w:p>
    <w:p>
      <w:pPr>
        <w:pStyle w:val="TurSection"/>
      </w:pPr>
      <w:r>
        <w:rPr>
          <w:rFonts w:ascii="Calibri" w:hAnsi="Calibri" w:cs="Calibri" w:eastAsia="Calibri"/>
        </w:rPr>
        <w:t xml:space="preserve">TUR PROGRAMI</w:t>
      </w:r>
    </w:p>
    <w:p>
      <w:pPr>
        <w:pStyle w:val="TurBody"/>
      </w:pPr>
      <w:r>
        <w:rPr>
          <w:rFonts w:ascii="Calibri" w:hAnsi="Calibri" w:cs="Calibri" w:eastAsia="Calibri"/>
        </w:rPr>
        <w:t xml:space="preserve">1.GÜN İSTANBUL – BANGKOK</w:t>
      </w:r>
    </w:p>
    <w:p>
      <w:pPr>
        <w:pStyle w:val="TurBody"/>
      </w:pPr>
      <w:r>
        <w:rPr>
          <w:rFonts w:ascii="Calibri" w:hAnsi="Calibri" w:cs="Calibri" w:eastAsia="Calibri"/>
        </w:rPr>
        <w:t xml:space="preserve">İstanbul Havalimanı Dış Hatlar Terminali Türk Havayolları Kontuarı önünde saat 17.00‘de buluşma. Bilet ve bagaj</w:t>
      </w:r>
    </w:p>
    <w:p>
      <w:pPr>
        <w:pStyle w:val="TurBody"/>
      </w:pPr>
      <w:r>
        <w:rPr>
          <w:rFonts w:ascii="Calibri" w:hAnsi="Calibri" w:cs="Calibri" w:eastAsia="Calibri"/>
        </w:rPr>
        <w:t xml:space="preserve">işlemlerinin ardından Türk Havayolları’na ait TK 64 sefer sayılı uçuş ile saat 20.15‘de Bangkok’a hareket.</w:t>
      </w:r>
    </w:p>
    <w:p>
      <w:pPr>
        <w:pStyle w:val="TurBody"/>
      </w:pPr>
      <w:r>
        <w:rPr>
          <w:rFonts w:ascii="Calibri" w:hAnsi="Calibri" w:cs="Calibri" w:eastAsia="Calibri"/>
        </w:rPr>
        <w:t xml:space="preserve">2.GÜN BANGKOK</w:t>
      </w:r>
    </w:p>
    <w:p>
      <w:pPr>
        <w:pStyle w:val="TurBody"/>
      </w:pPr>
      <w:r>
        <w:rPr>
          <w:rFonts w:ascii="Calibri" w:hAnsi="Calibri" w:cs="Calibri" w:eastAsia="Calibri"/>
        </w:rPr>
        <w:t xml:space="preserve">Rahat ve güvenli uçuşumuzun ardından yerel saat ile 06.20’de Bangkok Havalimanı’na varış. Pasaport ve bagaj</w:t>
      </w:r>
    </w:p>
    <w:p>
      <w:pPr>
        <w:pStyle w:val="TurBody"/>
      </w:pPr>
      <w:r>
        <w:rPr>
          <w:rFonts w:ascii="Calibri" w:hAnsi="Calibri" w:cs="Calibri" w:eastAsia="Calibri"/>
        </w:rPr>
        <w:t xml:space="preserve">işlemlerinin ardından, Bangkok şehir turumuz icin hareket. Tayland nufununun yuzde beslik kismini olusturan Musluman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toplumunu yakindan tanimak icin ilk duragimiz 1954 yilinda insaatina başlanan , yaklasik 20 donum arazi uzerinde ,</w:t>
      </w:r>
    </w:p>
    <w:p>
      <w:pPr>
        <w:pStyle w:val="TurBody"/>
      </w:pPr>
      <w:r>
        <w:rPr>
          <w:rFonts w:ascii="Calibri" w:hAnsi="Calibri" w:cs="Calibri" w:eastAsia="Calibri"/>
        </w:rPr>
        <w:t xml:space="preserve">3000 kisinin ayni anda namaz kilabilecegi Tayland Islam Merkezini ziyaret ediyoruz. Bu ziyaretimizin ardindan ikinci</w:t>
      </w:r>
    </w:p>
    <w:p>
      <w:pPr>
        <w:pStyle w:val="TurBody"/>
      </w:pPr>
      <w:r>
        <w:rPr>
          <w:rFonts w:ascii="Calibri" w:hAnsi="Calibri" w:cs="Calibri" w:eastAsia="Calibri"/>
        </w:rPr>
        <w:t xml:space="preserve">duragimiz Tayland’ın Osmanlı Devleti Aliye nişanesi taşıyan Bang Uthit Cami olacaktir. Sultan 2 Abdülhamid döneminde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uygulanan ittihat-ı İslam siyaseti çerçevesinde Osmanlı’dan haberdar olan ve hilafete bağlılıklarını ifade eden Tayland</w:t>
      </w:r>
    </w:p>
    <w:p>
      <w:pPr>
        <w:pStyle w:val="TurBody"/>
      </w:pPr>
      <w:r>
        <w:rPr>
          <w:rFonts w:ascii="Calibri" w:hAnsi="Calibri" w:cs="Calibri" w:eastAsia="Calibri"/>
        </w:rPr>
        <w:t xml:space="preserve">Müslümanları eski adi ile Siam Krallığı İslam’a ve hilafete bağlılıklarını yineleme adına Sultan ve halife ikinci</w:t>
      </w:r>
    </w:p>
    <w:p>
      <w:pPr>
        <w:pStyle w:val="TurBody"/>
      </w:pPr>
      <w:r>
        <w:rPr>
          <w:rFonts w:ascii="Calibri" w:hAnsi="Calibri" w:cs="Calibri" w:eastAsia="Calibri"/>
        </w:rPr>
        <w:t xml:space="preserve">Abdülhamid’den bir nişan talep ederler. Bu talebe istinaden Sultan 2 Abdülhamid tarafindan Siam Kralligina Devleti i</w:t>
      </w:r>
    </w:p>
    <w:p>
      <w:pPr>
        <w:pStyle w:val="TurBody"/>
      </w:pPr>
      <w:r>
        <w:rPr>
          <w:rFonts w:ascii="Calibri" w:hAnsi="Calibri" w:cs="Calibri" w:eastAsia="Calibri"/>
        </w:rPr>
        <w:t xml:space="preserve">Aliye arması gonderir ve bu nisan Bang Uthit caminde tum ihtisami ile gunumuze kadar muhafaza edilmistir. Tur</w:t>
      </w:r>
    </w:p>
    <w:p>
      <w:pPr>
        <w:pStyle w:val="TurBody"/>
      </w:pPr>
      <w:r>
        <w:rPr>
          <w:rFonts w:ascii="Calibri" w:hAnsi="Calibri" w:cs="Calibri" w:eastAsia="Calibri"/>
        </w:rPr>
        <w:t xml:space="preserve">bitiminde otelimize hareket. Oda anahtarlarinin dagitilmasinin ardindan dinlenmek icin serbest zaman. Geceleme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otelinizde.</w:t>
      </w:r>
    </w:p>
    <w:p>
      <w:pPr>
        <w:pStyle w:val="TurBody"/>
      </w:pPr>
      <w:r>
        <w:rPr>
          <w:rFonts w:ascii="Calibri" w:hAnsi="Calibri" w:cs="Calibri" w:eastAsia="Calibri"/>
        </w:rPr>
        <w:t xml:space="preserve">3.GÜN BANGKOK</w:t>
      </w:r>
    </w:p>
    <w:p>
      <w:pPr>
        <w:pStyle w:val="TurBody"/>
      </w:pPr>
      <w:r>
        <w:rPr>
          <w:rFonts w:ascii="Calibri" w:hAnsi="Calibri" w:cs="Calibri" w:eastAsia="Calibri"/>
        </w:rPr>
        <w:t xml:space="preserve">Check out islemlerinin ardindan ‘’Yüzen Çarşı &amp; Kwai Koprusu” turumuz icin otelden hareket. Bu turumuzda</w:t>
      </w:r>
    </w:p>
    <w:p>
      <w:pPr>
        <w:pStyle w:val="TurBody"/>
      </w:pPr>
      <w:r>
        <w:rPr>
          <w:rFonts w:ascii="Calibri" w:hAnsi="Calibri" w:cs="Calibri" w:eastAsia="Calibri"/>
        </w:rPr>
        <w:t xml:space="preserve">Bangkok’un disina cikarak yol uzerinde ilk once dunyaca taninmis Siam Ikizleri’nin dogdugu Samut Songkram</w:t>
      </w:r>
    </w:p>
    <w:p>
      <w:pPr>
        <w:pStyle w:val="TurBody"/>
      </w:pPr>
      <w:r>
        <w:rPr>
          <w:rFonts w:ascii="Calibri" w:hAnsi="Calibri" w:cs="Calibri" w:eastAsia="Calibri"/>
        </w:rPr>
        <w:t xml:space="preserve">kasabasinda bir Hindistan cevizi çiftliğine ugruyoruz. Burada Hindistan cevizi agacindan Tay halkinin nelerde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faydalandiklari hakkinda bilgi alip, bu agactan yapilmis hediyelik esyalari goruyoruz, ayrica icerdeki orkide bahcesini de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gezebilirsiniz. Burdan hareket edip 10 dk civarinda otobus yolculugundan sonra Tay stili teknelerin kalktigi iskeleye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geliyoruz. Burdan teknelere binip nefis egzotik uzakdogu manzaralari esliginde yaklasik yarim saatlik zevkli bir</w:t>
      </w:r>
    </w:p>
    <w:p>
      <w:pPr>
        <w:pStyle w:val="TurBody"/>
      </w:pPr>
      <w:r>
        <w:rPr>
          <w:rFonts w:ascii="Calibri" w:hAnsi="Calibri" w:cs="Calibri" w:eastAsia="Calibri"/>
        </w:rPr>
        <w:t xml:space="preserve">yolculuktan sonra dergilere kapak, belgesellere jenerik olmus meshur Yuzen Carsi’ya geliyoruz, nehir üzerindeki</w:t>
      </w:r>
    </w:p>
    <w:p>
      <w:pPr>
        <w:pStyle w:val="TurBody"/>
      </w:pPr>
      <w:r>
        <w:rPr>
          <w:rFonts w:ascii="Calibri" w:hAnsi="Calibri" w:cs="Calibri" w:eastAsia="Calibri"/>
        </w:rPr>
        <w:t xml:space="preserve">kanoların içinde kurulan açık pazarı görecek ve alışveriş yapma imkanına sahip olacaksınız . Yuzen carsinin kapanmasina</w:t>
      </w:r>
    </w:p>
    <w:p>
      <w:pPr>
        <w:pStyle w:val="TurBody"/>
      </w:pPr>
      <w:r>
        <w:rPr>
          <w:rFonts w:ascii="Calibri" w:hAnsi="Calibri" w:cs="Calibri" w:eastAsia="Calibri"/>
        </w:rPr>
        <w:t xml:space="preserve">istinaden filmlere konu olmus Kwai Koprusunu gormek icin Kanchanaburiye hareket ediyoruz, Köprü, işgalci Japon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kuvvetleri tarafından inşaa edilen Burma-Tayland demiryolunun bir parçasıydı. Yapımında müttefik kuvvetler savaş</w:t>
      </w:r>
    </w:p>
    <w:p>
      <w:pPr>
        <w:pStyle w:val="TurBody"/>
      </w:pPr>
      <w:r>
        <w:rPr>
          <w:rFonts w:ascii="Calibri" w:hAnsi="Calibri" w:cs="Calibri" w:eastAsia="Calibri"/>
        </w:rPr>
        <w:t xml:space="preserve">esirlerinin ve yerel halkın kullanıldığı demiryolu inşası sırasında yüz binden fazla insan hastalık ve işkenceden dolayı</w:t>
      </w:r>
    </w:p>
    <w:p>
      <w:pPr>
        <w:pStyle w:val="TurBody"/>
      </w:pPr>
      <w:r>
        <w:rPr>
          <w:rFonts w:ascii="Calibri" w:hAnsi="Calibri" w:cs="Calibri" w:eastAsia="Calibri"/>
        </w:rPr>
        <w:t xml:space="preserve">hayatını kaybetti. Bu yüzden de bu hat günümüzde Ölüm Demiryolu (Death Railway) olarak bilinmektedir. Gezimizin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bitiminde Bangkok’a donuyoruz. Geceleme otelimizde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4.GÜN BANGKOK</w:t>
      </w:r>
    </w:p>
    <w:p>
      <w:pPr>
        <w:pStyle w:val="TurBody"/>
      </w:pPr>
      <w:r>
        <w:rPr>
          <w:rFonts w:ascii="Calibri" w:hAnsi="Calibri" w:cs="Calibri" w:eastAsia="Calibri"/>
        </w:rPr>
        <w:t xml:space="preserve">Sabah kahvaltisinin ardindan ‘’Kanallar Turumuz” turumuz icin otelden hareket. Turumuz esnasında Bangkok’un tarihi</w:t>
      </w:r>
    </w:p>
    <w:p>
      <w:pPr>
        <w:pStyle w:val="TurBody"/>
      </w:pPr>
      <w:r>
        <w:rPr>
          <w:rFonts w:ascii="Calibri" w:hAnsi="Calibri" w:cs="Calibri" w:eastAsia="Calibri"/>
        </w:rPr>
        <w:t xml:space="preserve">kanallarında özel teknemiz ile dünyanın hiçbir yerinde göremeyeceğiniz ilginç manzaraları görme fırsatı. Tay’lıların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kanallar üzerindeki yaşamını yakından tanıyacak, Tayland’ın zengin ile fakir kesiminin kaynaşmasına şahit olacaksınız.</w:t>
      </w:r>
    </w:p>
    <w:p>
      <w:pPr>
        <w:pStyle w:val="TurBody"/>
      </w:pPr>
      <w:r>
        <w:rPr>
          <w:rFonts w:ascii="Calibri" w:hAnsi="Calibri" w:cs="Calibri" w:eastAsia="Calibri"/>
        </w:rPr>
        <w:t xml:space="preserve">Tapınaklardan birinin önünde kutsal kedi balıklarını besleyeceğiz. Tur bitiminde Bangkok’un en yeni ve modern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alisvermis merkezi ICON Siam’da duruyoruz. Alisveris için serbest zaman. Geceleme otelimizde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5.GÜN BANGKOK – KUALA LUMPUR</w:t>
      </w:r>
    </w:p>
    <w:p>
      <w:pPr>
        <w:pStyle w:val="TurBody"/>
      </w:pPr>
      <w:r>
        <w:rPr>
          <w:rFonts w:ascii="Calibri" w:hAnsi="Calibri" w:cs="Calibri" w:eastAsia="Calibri"/>
        </w:rPr>
        <w:t xml:space="preserve">Kahvaltı sonrası odaların boşaltılması. Check out islemlerinin ardindan Kuala Lumpur ucusumuz icin havalimanina</w:t>
      </w:r>
    </w:p>
    <w:p>
      <w:pPr>
        <w:pStyle w:val="TurBody"/>
      </w:pPr>
      <w:r>
        <w:rPr>
          <w:rFonts w:ascii="Calibri" w:hAnsi="Calibri" w:cs="Calibri" w:eastAsia="Calibri"/>
        </w:rPr>
        <w:t xml:space="preserve">hareket. Pasaport ve check in islemlerinin ardindan Malezya’nin baskenti Kuala Lumpur’a ucuyoruz. Yaklasik 2.5 saat</w:t>
      </w:r>
    </w:p>
    <w:p>
      <w:pPr>
        <w:pStyle w:val="TurBody"/>
      </w:pPr>
      <w:r>
        <w:rPr>
          <w:rFonts w:ascii="Calibri" w:hAnsi="Calibri" w:cs="Calibri" w:eastAsia="Calibri"/>
        </w:rPr>
        <w:t xml:space="preserve">surececek ucusumuzun ardindan Kuala Lumpur’a varis. Pasaport ve bagaj ismelerinin ardindan ozel otobusumuz ile sehir</w:t>
      </w:r>
    </w:p>
    <w:p>
      <w:pPr>
        <w:pStyle w:val="TurBody"/>
      </w:pPr>
      <w:r>
        <w:rPr>
          <w:rFonts w:ascii="Calibri" w:hAnsi="Calibri" w:cs="Calibri" w:eastAsia="Calibri"/>
        </w:rPr>
        <w:t xml:space="preserve">turumuz icin hareket. Ilk duragimuz şehrin simgesi Petronas İkiz Kuleleri. Sabah saat 8.30’da ziyaretçi kabul eden bu</w:t>
      </w:r>
    </w:p>
    <w:p>
      <w:pPr>
        <w:pStyle w:val="TurBody"/>
      </w:pPr>
      <w:r>
        <w:rPr>
          <w:rFonts w:ascii="Calibri" w:hAnsi="Calibri" w:cs="Calibri" w:eastAsia="Calibri"/>
        </w:rPr>
        <w:t xml:space="preserve">kulenin 44 Katındaki kuleleri bağlayan Skybridge ve çıkılabilecek en yüksek kat olan 88 Katına çıkmak isteyen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misafirlerimiz özel yapılmış hızda asansörüyle 170 metreyi birkaç dakika içinde 88 kata çıkıp tüm şehri buradan seyredip</w:t>
      </w:r>
    </w:p>
    <w:p>
      <w:pPr>
        <w:pStyle w:val="TurBody"/>
      </w:pPr>
      <w:r>
        <w:rPr>
          <w:rFonts w:ascii="Calibri" w:hAnsi="Calibri" w:cs="Calibri" w:eastAsia="Calibri"/>
        </w:rPr>
        <w:t xml:space="preserve">fotoğraflayabilirler. Kulelere çıkmak arzusunda olmayan misafirlerimiz ise İkiz Kulelerin önünde fotoğraf çekebilir, Suria</w:t>
      </w:r>
    </w:p>
    <w:p>
      <w:pPr>
        <w:pStyle w:val="TurBody"/>
      </w:pPr>
      <w:r>
        <w:rPr>
          <w:rFonts w:ascii="Calibri" w:hAnsi="Calibri" w:cs="Calibri" w:eastAsia="Calibri"/>
        </w:rPr>
        <w:t xml:space="preserve">KLCC Alış veriş merkezinde vakit geçirebilir, yılın her sezonu indirim uygulayan mağazalardan uygun fiyata alış-veriş</w:t>
      </w:r>
    </w:p>
    <w:p>
      <w:pPr>
        <w:pStyle w:val="TurBody"/>
      </w:pPr>
      <w:r>
        <w:rPr>
          <w:rFonts w:ascii="Calibri" w:hAnsi="Calibri" w:cs="Calibri" w:eastAsia="Calibri"/>
        </w:rPr>
        <w:t xml:space="preserve">yapabilirler.. Cuma namazı için Ulusal Cami’ye hareket ediyoruz. Namaz molasından sonra Kuala Lumpur Merdeka</w:t>
      </w:r>
    </w:p>
    <w:p>
      <w:pPr>
        <w:pStyle w:val="TurBody"/>
      </w:pPr>
      <w:r>
        <w:rPr>
          <w:rFonts w:ascii="Calibri" w:hAnsi="Calibri" w:cs="Calibri" w:eastAsia="Calibri"/>
        </w:rPr>
        <w:t xml:space="preserve">(Özgürlük) Meydanına doğru ilerliyoruz. Ulusal Müze, Kuala Lumpur Şehir Galerisi,Sultan Abdul Samad Binası ve İslam</w:t>
      </w:r>
    </w:p>
    <w:p>
      <w:pPr>
        <w:pStyle w:val="TurBody"/>
      </w:pPr>
      <w:r>
        <w:rPr>
          <w:rFonts w:ascii="Calibri" w:hAnsi="Calibri" w:cs="Calibri" w:eastAsia="Calibri"/>
        </w:rPr>
        <w:t xml:space="preserve">Sanat Kitaplarının yer aldığı Kütüphanesi ve 7000’de fazla esere ev sahipliği yapan İslam Sanat Müzesine geziyoruz. Öne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çıkan özellikler arasında, Hindistan’daki Tac Mahal, Mekke’deki Mescid-i Haram’ın ve Özbekistan’daki Emir Timur</w:t>
      </w:r>
    </w:p>
    <w:p>
      <w:pPr>
        <w:pStyle w:val="TurBody"/>
      </w:pPr>
      <w:r>
        <w:rPr>
          <w:rFonts w:ascii="Calibri" w:hAnsi="Calibri" w:cs="Calibri" w:eastAsia="Calibri"/>
        </w:rPr>
        <w:t xml:space="preserve">Mozolesi gibi ünlü binaların reprodüksiyonlarının sergilendiği İslam Mimarisi Galerisine hayran kalacaksınız. Tur bitiminde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otelimize. Geceleme otelinizde.</w:t>
      </w:r>
    </w:p>
    <w:p>
      <w:pPr>
        <w:pStyle w:val="TurBody"/>
      </w:pPr>
      <w:r>
        <w:rPr>
          <w:rFonts w:ascii="Calibri" w:hAnsi="Calibri" w:cs="Calibri" w:eastAsia="Calibri"/>
        </w:rPr>
        <w:t xml:space="preserve">6.GÜN KUALA LUMPUR – PUTRAJAYA – KUALA LUMPUR</w:t>
      </w:r>
    </w:p>
    <w:p>
      <w:pPr>
        <w:pStyle w:val="TurBody"/>
      </w:pPr>
      <w:r>
        <w:rPr>
          <w:rFonts w:ascii="Calibri" w:hAnsi="Calibri" w:cs="Calibri" w:eastAsia="Calibri"/>
        </w:rPr>
        <w:t xml:space="preserve">Sabah kahvaltısının ardından Malezya’nın gelecekteki başkenti olan Putrajaya’ya doğru hareket ediyoruz. Putrajaya şehri</w:t>
      </w:r>
    </w:p>
    <w:p>
      <w:pPr>
        <w:pStyle w:val="TurBody"/>
      </w:pPr>
      <w:r>
        <w:rPr>
          <w:rFonts w:ascii="Calibri" w:hAnsi="Calibri" w:cs="Calibri" w:eastAsia="Calibri"/>
        </w:rPr>
        <w:t xml:space="preserve">Malezya’nın mimarisini özenle hazırlayıp, gelecekte başkenti Kuala Lumpur’dan tamamen bu şehre aktaracağı en düzenli</w:t>
      </w:r>
    </w:p>
    <w:p>
      <w:pPr>
        <w:pStyle w:val="TurBody"/>
      </w:pPr>
      <w:r>
        <w:rPr>
          <w:rFonts w:ascii="Calibri" w:hAnsi="Calibri" w:cs="Calibri" w:eastAsia="Calibri"/>
        </w:rPr>
        <w:t xml:space="preserve">şehridir. Şehir turu başlangıcımızda, her biri farklı bir ülkeden alınmış simgesel köprülerin şehri süslediğini gözlemliyor,</w:t>
      </w:r>
    </w:p>
    <w:p>
      <w:pPr>
        <w:pStyle w:val="TurBody"/>
      </w:pPr>
      <w:r>
        <w:rPr>
          <w:rFonts w:ascii="Calibri" w:hAnsi="Calibri" w:cs="Calibri" w:eastAsia="Calibri"/>
        </w:rPr>
        <w:t xml:space="preserve">bir tanesinde durup fotoğraf çekiliyoruz. Malezya Turizm Bakanı’nın da dediği gibi, dünyanın her özel simgesel</w:t>
      </w:r>
    </w:p>
    <w:p>
      <w:pPr>
        <w:pStyle w:val="TurBody"/>
      </w:pPr>
      <w:r>
        <w:rPr>
          <w:rFonts w:ascii="Calibri" w:hAnsi="Calibri" w:cs="Calibri" w:eastAsia="Calibri"/>
        </w:rPr>
        <w:t xml:space="preserve">köprülerini görmek için sadece bu şehre gelmeniz yeterli.</w:t>
      </w:r>
    </w:p>
    <w:p>
      <w:pPr>
        <w:pStyle w:val="TurBody"/>
      </w:pPr>
      <w:r>
        <w:rPr>
          <w:rFonts w:ascii="Calibri" w:hAnsi="Calibri" w:cs="Calibri" w:eastAsia="Calibri"/>
        </w:rPr>
        <w:t xml:space="preserve">Daha sonra PICC’ ne çıkıp şehre tepeden bakıyoruz. Buradan sonraki durağımız Putrajaya Camii. İç ve dış mimarisinde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ağırlıkla pembe renk kullanılan bu camii açılmış bir çiçeği andırırken aynı zamanda Pembe Camii olarakta adlandırılır.</w:t>
      </w:r>
    </w:p>
    <w:p>
      <w:pPr>
        <w:pStyle w:val="TurBody"/>
      </w:pPr>
      <w:r>
        <w:rPr>
          <w:rFonts w:ascii="Calibri" w:hAnsi="Calibri" w:cs="Calibri" w:eastAsia="Calibri"/>
        </w:rPr>
        <w:t xml:space="preserve">Putra Meydanı’nda biraz dinlendikten sonra, 2009’da açılan Tuanku Mizan Zainal Abidin Camii’ne gidiyoruz.Bu camiinin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yeri ve mimarisi kendini diğer camilerden farklı kılar. 6000 ton paslanmaz çelikten inşa edilen camide sesler yankı</w:t>
      </w:r>
    </w:p>
    <w:p>
      <w:pPr>
        <w:pStyle w:val="TurBody"/>
      </w:pPr>
      <w:r>
        <w:rPr>
          <w:rFonts w:ascii="Calibri" w:hAnsi="Calibri" w:cs="Calibri" w:eastAsia="Calibri"/>
        </w:rPr>
        <w:t xml:space="preserve">yapmaz. Camii göl kenarında, arka tarafında ise şeriat mahkemesi vardır. İçerde namaz kıldığınızda bir tarafa selam</w:t>
      </w:r>
    </w:p>
    <w:p>
      <w:pPr>
        <w:pStyle w:val="TurBody"/>
      </w:pPr>
      <w:r>
        <w:rPr>
          <w:rFonts w:ascii="Calibri" w:hAnsi="Calibri" w:cs="Calibri" w:eastAsia="Calibri"/>
        </w:rPr>
        <w:t xml:space="preserve">verdiğinizde gölü, diğer tarafınıza selam verdiğinizde ise mahkemeyi görürsünüz. Mimarinin özellikle bu ikisinin arasına</w:t>
      </w:r>
    </w:p>
    <w:p>
      <w:pPr>
        <w:pStyle w:val="TurBody"/>
      </w:pPr>
      <w:r>
        <w:rPr>
          <w:rFonts w:ascii="Calibri" w:hAnsi="Calibri" w:cs="Calibri" w:eastAsia="Calibri"/>
        </w:rPr>
        <w:t xml:space="preserve">inşa edilmesinin sebebi ise hem dünyayı hem ahireti hatırlatma amaçlıdır. Putrajaya’dan Kuala Lumpur’a 45 dk süren bir</w:t>
      </w:r>
    </w:p>
    <w:p>
      <w:pPr>
        <w:pStyle w:val="TurBody"/>
      </w:pPr>
      <w:r>
        <w:rPr>
          <w:rFonts w:ascii="Calibri" w:hAnsi="Calibri" w:cs="Calibri" w:eastAsia="Calibri"/>
        </w:rPr>
        <w:t xml:space="preserve">yolculuk sonunda varıyor ve dünyanın en büyük açık alan kuş parkına gidiyoruz. Hornbiller, tavuskuşları ve birçok farklı</w:t>
      </w:r>
    </w:p>
    <w:p>
      <w:pPr>
        <w:pStyle w:val="TurBody"/>
      </w:pPr>
      <w:r>
        <w:rPr>
          <w:rFonts w:ascii="Calibri" w:hAnsi="Calibri" w:cs="Calibri" w:eastAsia="Calibri"/>
        </w:rPr>
        <w:t xml:space="preserve">kuş türünün eşliğinde bu büyük parkı geziyor, çıkışta istersek maymunları besliyoruz. Geceleme otelinizde.</w:t>
      </w:r>
    </w:p>
    <w:p>
      <w:pPr>
        <w:pStyle w:val="TurBody"/>
      </w:pPr>
      <w:r>
        <w:rPr>
          <w:rFonts w:ascii="Calibri" w:hAnsi="Calibri" w:cs="Calibri" w:eastAsia="Calibri"/>
        </w:rPr>
        <w:t xml:space="preserve">7.GÜN KUALA LUMPUR - SHAH ALAM – KUALA LUMPUR</w:t>
      </w:r>
    </w:p>
    <w:p>
      <w:pPr>
        <w:pStyle w:val="TurBody"/>
      </w:pPr>
      <w:r>
        <w:rPr>
          <w:rFonts w:ascii="Calibri" w:hAnsi="Calibri" w:cs="Calibri" w:eastAsia="Calibri"/>
        </w:rPr>
        <w:t xml:space="preserve">Otelimizde alacağımız sabah kahvaltımızın ardından Hindular için kutsal olan Batu Mağaralarını görmek için otelimizden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hareket ediyoruz. Kuala Lumpur’un 15 km kuzeyinde yer alan Batu Mağarası, dünyanın en büyük Hindu mağara tapınağı</w:t>
      </w:r>
    </w:p>
    <w:p>
      <w:pPr>
        <w:pStyle w:val="TurBody"/>
      </w:pPr>
      <w:r>
        <w:rPr>
          <w:rFonts w:ascii="Calibri" w:hAnsi="Calibri" w:cs="Calibri" w:eastAsia="Calibri"/>
        </w:rPr>
        <w:t xml:space="preserve">olarak geçiyor. Yer seviyesinden Yaklaşık 100 metre yüksekte, 400 milyon yaşındaki dik kireç taşı kayalıklarının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içerisindeki mağara kompleksi, Temple Cave, Dark Cave ve Art Gallery Cave olmak üzere 3 bölümden oluşuyor.</w:t>
      </w:r>
    </w:p>
    <w:p>
      <w:pPr>
        <w:pStyle w:val="TurBody"/>
      </w:pPr>
      <w:r>
        <w:rPr>
          <w:rFonts w:ascii="Calibri" w:hAnsi="Calibri" w:cs="Calibri" w:eastAsia="Calibri"/>
        </w:rPr>
        <w:t xml:space="preserve">Dünyanın en büyük heykeli olan 43 metre yüksekliğindeki LordMurugan heykeli, Batu Mağarasının önünde yükseliyor.</w:t>
      </w:r>
    </w:p>
    <w:p>
      <w:pPr>
        <w:pStyle w:val="TurBody"/>
      </w:pPr>
      <w:r>
        <w:rPr>
          <w:rFonts w:ascii="Calibri" w:hAnsi="Calibri" w:cs="Calibri" w:eastAsia="Calibri"/>
        </w:rPr>
        <w:t xml:space="preserve">Batu Magaralari Turumuzun ardindan Selangor Eyaletinin başkenti olan Shah Alam şehrine hareket ediyoruz. 1988</w:t>
      </w:r>
    </w:p>
    <w:p>
      <w:pPr>
        <w:pStyle w:val="TurBody"/>
      </w:pPr>
      <w:r>
        <w:rPr>
          <w:rFonts w:ascii="Calibri" w:hAnsi="Calibri" w:cs="Calibri" w:eastAsia="Calibri"/>
        </w:rPr>
        <w:t xml:space="preserve">yılında açılan, ve 4 minaresiyle görenleri kendisine hayran bırakan , Malezyanin en buyuk , Guney Dogu Asya’nin ise en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ikinci en buyuk camii olan Sultan Salahuddin Aziz Shah Camisini ziyaret ediyoruz. Mavi renkte insaa edilen kubbesi</w:t>
      </w:r>
    </w:p>
    <w:p>
      <w:pPr>
        <w:pStyle w:val="TurBody"/>
      </w:pPr>
      <w:r>
        <w:rPr>
          <w:rFonts w:ascii="Calibri" w:hAnsi="Calibri" w:cs="Calibri" w:eastAsia="Calibri"/>
        </w:rPr>
        <w:t xml:space="preserve">sebebiyle Sultanahmet Camiinin turistler tarafından söylenildiği gibi ‘Blue Mosque’ (Mavi Cami) olarak da anilmaktadir.</w:t>
      </w:r>
    </w:p>
    <w:p>
      <w:pPr>
        <w:pStyle w:val="TurBody"/>
      </w:pPr>
      <w:r>
        <w:rPr>
          <w:rFonts w:ascii="Calibri" w:hAnsi="Calibri" w:cs="Calibri" w:eastAsia="Calibri"/>
        </w:rPr>
        <w:t xml:space="preserve">Tur boyunca nehrin kenarında yer alan yerel ve tarihi Malay evlerini görüyoruz. Tur bitiminde otelimize dönüş. Geceleme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otelinizde.</w:t>
      </w:r>
    </w:p>
    <w:p>
      <w:pPr>
        <w:pStyle w:val="TurBody"/>
      </w:pPr>
      <w:r>
        <w:rPr>
          <w:rFonts w:ascii="Calibri" w:hAnsi="Calibri" w:cs="Calibri" w:eastAsia="Calibri"/>
        </w:rPr>
        <w:t xml:space="preserve">8 GÜN KUALA LUMPUR- MALAKKA - SİNGAPUR</w:t>
      </w:r>
    </w:p>
    <w:p>
      <w:pPr>
        <w:pStyle w:val="TurBody"/>
      </w:pPr>
      <w:r>
        <w:rPr>
          <w:rFonts w:ascii="Calibri" w:hAnsi="Calibri" w:cs="Calibri" w:eastAsia="Calibri"/>
        </w:rPr>
        <w:t xml:space="preserve">Sabah kahvaltısi sonrası odaların boşaltılması. Check out islemlerinin ardindan ozel otobusumuz ile Singapur’a hareket</w:t>
      </w:r>
    </w:p>
    <w:p>
      <w:pPr>
        <w:pStyle w:val="TurBody"/>
      </w:pPr>
      <w:r>
        <w:rPr>
          <w:rFonts w:ascii="Calibri" w:hAnsi="Calibri" w:cs="Calibri" w:eastAsia="Calibri"/>
        </w:rPr>
        <w:t xml:space="preserve">ediyoruz. Yol üzerinde UNESCO dünya Miras listesinde yer alan tarihi Malakka sehrini ziyaret ediyoruz. Ilk duragimiz</w:t>
      </w:r>
    </w:p>
    <w:p>
      <w:pPr>
        <w:pStyle w:val="TurBody"/>
      </w:pPr>
      <w:r>
        <w:rPr>
          <w:rFonts w:ascii="Calibri" w:hAnsi="Calibri" w:cs="Calibri" w:eastAsia="Calibri"/>
        </w:rPr>
        <w:t xml:space="preserve">bölgenin en ihtişamlı camisi Malakka Camisi olacaktir. Bu cami, uzakdoğunun tarihi ticari açıdan en stratejik bölgesi olan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Malacca boğazının kenarında yer alır. Turumuza A’famosa kalesinde Malezya’nın nasıl sırasıyla Japon, Portekiz, Hollanda</w:t>
      </w:r>
    </w:p>
    <w:p>
      <w:pPr>
        <w:pStyle w:val="TurBody"/>
      </w:pPr>
      <w:r>
        <w:rPr>
          <w:rFonts w:ascii="Calibri" w:hAnsi="Calibri" w:cs="Calibri" w:eastAsia="Calibri"/>
        </w:rPr>
        <w:t xml:space="preserve">ve İngiliz kolonisine girdiğini, Malezya’yı almak için nasıl birbirleri ile savaştıklarını rehberimizden dinliyor, bölgeye hâkim</w:t>
      </w:r>
    </w:p>
    <w:p>
      <w:pPr>
        <w:pStyle w:val="TurBody"/>
      </w:pPr>
      <w:r>
        <w:rPr>
          <w:rFonts w:ascii="Calibri" w:hAnsi="Calibri" w:cs="Calibri" w:eastAsia="Calibri"/>
        </w:rPr>
        <w:t xml:space="preserve">olmak isteyen bu her ülkenin Malezya’da bıraktığı farklı kültür ve izleri görmek için Stadhuys ve St. Paul Kilisesi’ne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gidiyoruz. Konuklarımızdan arzu edenler meydanda bulunan Trishaw ismi verilen süslü-yöresel bisiklet-araba tarzındaki</w:t>
      </w:r>
    </w:p>
    <w:p>
      <w:pPr>
        <w:pStyle w:val="TurBody"/>
      </w:pPr>
      <w:r>
        <w:rPr>
          <w:rFonts w:ascii="Calibri" w:hAnsi="Calibri" w:cs="Calibri" w:eastAsia="Calibri"/>
        </w:rPr>
        <w:t xml:space="preserve">araçlarla cüzi bir miktar karşılığında, Malay müzikleri dinleyerek kısa şehir turu yapabilirler. Melaka’da Çinli nüfusun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yoğun olması nedeniyle Nyonya (baba) kültürü hakimdir. Bu kültürü yakından tanımak için Baba &amp; Nyonya Müzesi’ni</w:t>
      </w:r>
    </w:p>
    <w:p>
      <w:pPr>
        <w:pStyle w:val="TurBody"/>
      </w:pPr>
      <w:r>
        <w:rPr>
          <w:rFonts w:ascii="Calibri" w:hAnsi="Calibri" w:cs="Calibri" w:eastAsia="Calibri"/>
        </w:rPr>
        <w:t xml:space="preserve">ziyaret edip Çinlilerin yaşadığı JonkersWalt’a geçiyoruz. Dileyenler JonkersWalt’ın hemen yakınındaki ChengHoonTeng</w:t>
      </w:r>
    </w:p>
    <w:p>
      <w:pPr>
        <w:pStyle w:val="TurBody"/>
      </w:pPr>
      <w:r>
        <w:rPr>
          <w:rFonts w:ascii="Calibri" w:hAnsi="Calibri" w:cs="Calibri" w:eastAsia="Calibri"/>
        </w:rPr>
        <w:t xml:space="preserve">isimli Taoizm ve Konfiçyüs ilkelerinin ikisinin birden yerine getiren dünyadaki ender tapınaklardan birini ziyaret edebilir.</w:t>
      </w:r>
    </w:p>
    <w:p>
      <w:pPr>
        <w:pStyle w:val="TurBody"/>
      </w:pPr>
      <w:r>
        <w:rPr>
          <w:rFonts w:ascii="Calibri" w:hAnsi="Calibri" w:cs="Calibri" w:eastAsia="Calibri"/>
        </w:rPr>
        <w:t xml:space="preserve">Aynı zamanda, eski zamanlarda Çinliler’in güzellik uğruna giyindikleri tek parmak ayakkabılarını aile mesleği olarak</w:t>
      </w:r>
    </w:p>
    <w:p>
      <w:pPr>
        <w:pStyle w:val="TurBody"/>
      </w:pPr>
      <w:r>
        <w:rPr>
          <w:rFonts w:ascii="Calibri" w:hAnsi="Calibri" w:cs="Calibri" w:eastAsia="Calibri"/>
        </w:rPr>
        <w:t xml:space="preserve">idame ettirip halen üreten Nyonya One Finger Shoe mağazasını da ziyaret edebilirsiniz. Malakkaya turumuz küçük bir</w:t>
      </w:r>
    </w:p>
    <w:p>
      <w:pPr>
        <w:pStyle w:val="TurBody"/>
      </w:pPr>
      <w:r>
        <w:rPr>
          <w:rFonts w:ascii="Calibri" w:hAnsi="Calibri" w:cs="Calibri" w:eastAsia="Calibri"/>
        </w:rPr>
        <w:t xml:space="preserve">tekne turu ile devam ediyor. Tur boyunca nehrin kenarında yer alan yerel ve tarihi Malay evlerini görüyoruz. Turumuzun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bitiminde Singapur’a hareket.</w:t>
      </w:r>
    </w:p>
    <w:p>
      <w:pPr>
        <w:pStyle w:val="TurBody"/>
      </w:pPr>
      <w:r>
        <w:rPr>
          <w:rFonts w:ascii="Calibri" w:hAnsi="Calibri" w:cs="Calibri" w:eastAsia="Calibri"/>
        </w:rPr>
        <w:t xml:space="preserve">9.GÜN SİNGAPUR</w:t>
      </w:r>
    </w:p>
    <w:p>
      <w:pPr>
        <w:pStyle w:val="TurBody"/>
      </w:pPr>
      <w:r>
        <w:rPr>
          <w:rFonts w:ascii="Calibri" w:hAnsi="Calibri" w:cs="Calibri" w:eastAsia="Calibri"/>
        </w:rPr>
        <w:t xml:space="preserve">Sabah kahvaltı sonrası ozel otobusumuz ile panoramik şehir turumuza basliyoruz. Botanik Bahçesi, Orkide Bahçesi, Çin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Mahallesi, meşhur alışveriş caddesi Orchard Road gibi şehrin tarihi ve turistik yerleri görülecek yerler arasındadır. Sehir</w:t>
      </w:r>
    </w:p>
    <w:p>
      <w:pPr>
        <w:pStyle w:val="TurBody"/>
      </w:pPr>
      <w:r>
        <w:rPr>
          <w:rFonts w:ascii="Calibri" w:hAnsi="Calibri" w:cs="Calibri" w:eastAsia="Calibri"/>
        </w:rPr>
        <w:t xml:space="preserve">turumuzun bitiminde Singapurun en ihtisamli camii olan Masjid Sultan’a hareket. 1824 yilinda Singapur’un ilk sultani</w:t>
      </w:r>
    </w:p>
    <w:p>
      <w:pPr>
        <w:pStyle w:val="TurBody"/>
      </w:pPr>
      <w:r>
        <w:rPr>
          <w:rFonts w:ascii="Calibri" w:hAnsi="Calibri" w:cs="Calibri" w:eastAsia="Calibri"/>
        </w:rPr>
        <w:t xml:space="preserve">Sultan Huseyin tarafindan yapimina baslanan cami 1932 yilinda Singapur’un en eski mimarlik sirketi Denis Santry</w:t>
      </w:r>
    </w:p>
    <w:p>
      <w:pPr>
        <w:pStyle w:val="TurBody"/>
      </w:pPr>
      <w:r>
        <w:rPr>
          <w:rFonts w:ascii="Calibri" w:hAnsi="Calibri" w:cs="Calibri" w:eastAsia="Calibri"/>
        </w:rPr>
        <w:t xml:space="preserve">tarafindan restore edilmis ve bugunku ihtisamli yapisina kavusturulmustur. Masjid Sultan’da kilacagimiz namazin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ardindan otelimize hareket. Aksam saatlerinde Gece Safarisi için otelimizden hareket. Bu gezimizde dunyada ilk</w:t>
      </w:r>
    </w:p>
    <w:p>
      <w:pPr>
        <w:pStyle w:val="TurBody"/>
      </w:pPr>
      <w:r>
        <w:rPr>
          <w:rFonts w:ascii="Calibri" w:hAnsi="Calibri" w:cs="Calibri" w:eastAsia="Calibri"/>
        </w:rPr>
        <w:t xml:space="preserve">kurulmus olan gece safarisi parkini trenle gezecek ve sponsor firmalarin bakimlarini ustlendikleri, alsan, kaplan, fil, ve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daha pek cok vahsi hayvani, suni olarak yaratilmis dogal ortamlarinda gorecegiz. Ayrica suni olarak yaratilmis yagmur</w:t>
      </w:r>
    </w:p>
    <w:p>
      <w:pPr>
        <w:pStyle w:val="TurBody"/>
      </w:pPr>
      <w:r>
        <w:rPr>
          <w:rFonts w:ascii="Calibri" w:hAnsi="Calibri" w:cs="Calibri" w:eastAsia="Calibri"/>
        </w:rPr>
        <w:t xml:space="preserve">ormanlari bolgesinden gececek, gezinin bir bolumunde trenden inip, yuruyerek “leopar yolu” denen yuruyus parkurunu</w:t>
      </w:r>
    </w:p>
    <w:p>
      <w:pPr>
        <w:pStyle w:val="TurBody"/>
      </w:pPr>
      <w:r>
        <w:rPr>
          <w:rFonts w:ascii="Calibri" w:hAnsi="Calibri" w:cs="Calibri" w:eastAsia="Calibri"/>
        </w:rPr>
        <w:t xml:space="preserve">gezecek, burada leopard, dev yarasa gibi canlilari cok yakindan gorecegiz. Heyecan dolu bir aksam bizleri bekliyor. Tur</w:t>
      </w:r>
    </w:p>
    <w:p>
      <w:pPr>
        <w:pStyle w:val="TurBody"/>
      </w:pPr>
      <w:r>
        <w:rPr>
          <w:rFonts w:ascii="Calibri" w:hAnsi="Calibri" w:cs="Calibri" w:eastAsia="Calibri"/>
        </w:rPr>
        <w:t xml:space="preserve">bitiminde otelimize eğri donuyoruz.</w:t>
      </w:r>
    </w:p>
    <w:p>
      <w:pPr>
        <w:pStyle w:val="TurBody"/>
      </w:pPr>
      <w:r>
        <w:rPr>
          <w:rFonts w:ascii="Calibri" w:hAnsi="Calibri" w:cs="Calibri" w:eastAsia="Calibri"/>
        </w:rPr>
        <w:t xml:space="preserve">10.GÜN SİNGAPUR - ISTANBUL</w:t>
      </w:r>
    </w:p>
    <w:p>
      <w:pPr>
        <w:pStyle w:val="TurBody"/>
      </w:pPr>
      <w:r>
        <w:rPr>
          <w:rFonts w:ascii="Calibri" w:hAnsi="Calibri" w:cs="Calibri" w:eastAsia="Calibri"/>
        </w:rPr>
        <w:t xml:space="preserve">Sabah kahvaltı sonrası Sentosa Adası turu için otelden hareket. Singapur’un en yüksek tepesi olan Mount Faber’den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teleferik ile geçerken dünyaca ünlü Singapur Limanını görebilme şansına sahibiz. Sentosa Adasına vardıktan sonra</w:t>
      </w:r>
    </w:p>
    <w:p>
      <w:pPr>
        <w:pStyle w:val="TurBody"/>
      </w:pPr>
      <w:r>
        <w:rPr>
          <w:rFonts w:ascii="Calibri" w:hAnsi="Calibri" w:cs="Calibri" w:eastAsia="Calibri"/>
        </w:rPr>
        <w:t xml:space="preserve">Singapur’un ilk yerleşimini ve tarihini anlatan İmages of Singapore müzesi, Asya’nın en büyük tüp akvaryumlarından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birinin bulunduğu deniz altı dünyasında yunus gösterilerini izleyebilir onlarla yüzüp fotoğraf çektirebilirsiniz ve de son</w:t>
      </w:r>
    </w:p>
    <w:p>
      <w:pPr>
        <w:pStyle w:val="TurBody"/>
      </w:pPr>
      <w:r>
        <w:rPr>
          <w:rFonts w:ascii="Calibri" w:hAnsi="Calibri" w:cs="Calibri" w:eastAsia="Calibri"/>
        </w:rPr>
        <w:t xml:space="preserve">olarak ses, ışık ve lazer gösterilerinin yapıldığı müzikli çeşmeyi göreceğiz. Tur bitiminde otelimize dönüş. Geceleme</w:t>
      </w:r>
    </w:p>
    <w:p>
      <w:pPr>
        <w:pStyle w:val="TurBody"/>
      </w:pPr>
      <w:r>
        <w:rPr>
          <w:rFonts w:ascii="Calibri" w:hAnsi="Calibri" w:cs="Calibri" w:eastAsia="Calibri"/>
        </w:rPr>
        <w:t xml:space="preserve">otelinizde.</w:t>
      </w:r>
    </w:p>
    <w:p>
      <w:pPr>
        <w:pStyle w:val="TurBody"/>
      </w:pPr>
      <w:r>
        <w:rPr>
          <w:rFonts w:ascii="Calibri" w:hAnsi="Calibri" w:cs="Calibri" w:eastAsia="Calibri"/>
        </w:rPr>
        <w:t xml:space="preserve">11.GÜN SİNGAPUR</w:t>
      </w:r>
    </w:p>
    <w:p>
      <w:pPr>
        <w:pStyle w:val="TurBody"/>
      </w:pPr>
      <w:r>
        <w:rPr>
          <w:rFonts w:ascii="Calibri" w:hAnsi="Calibri" w:cs="Calibri" w:eastAsia="Calibri"/>
        </w:rPr>
        <w:t xml:space="preserve">Sabah kahvalti sonrasi odalarin bosaltilmasi. Singapur’da bulunan camileri gezmeye başlıyoruz. Hacı Muhammed Cami,</w:t>
      </w:r>
    </w:p>
    <w:p>
      <w:pPr>
        <w:pStyle w:val="TurBody"/>
      </w:pPr>
      <w:r>
        <w:rPr>
          <w:rFonts w:ascii="Calibri" w:hAnsi="Calibri" w:cs="Calibri" w:eastAsia="Calibri"/>
        </w:rPr>
        <w:t xml:space="preserve">Temenggong Daeng İbrahim Cami, Ömer Cami ve bazı Osmanlı eserlerininde korunduğu Ba’alwie Camisi (Soyu</w:t>
      </w:r>
    </w:p>
    <w:p>
      <w:pPr>
        <w:pStyle w:val="TurBody"/>
      </w:pPr>
      <w:r>
        <w:rPr>
          <w:rFonts w:ascii="Calibri" w:hAnsi="Calibri" w:cs="Calibri" w:eastAsia="Calibri"/>
        </w:rPr>
        <w:t xml:space="preserve">Osmanlılara dayanan Alataş ailesi tarafından 1954 yılında yaptırılmış ve 3 kuşaktır yaşatılmaktadır.) göreceğimiz yerler</w:t>
      </w:r>
    </w:p>
    <w:p>
      <w:pPr>
        <w:pStyle w:val="TurBody"/>
      </w:pPr>
      <w:r>
        <w:rPr>
          <w:rFonts w:ascii="Calibri" w:hAnsi="Calibri" w:cs="Calibri" w:eastAsia="Calibri"/>
        </w:rPr>
        <w:t xml:space="preserve">arasında. Ardından Abdulhamid hanın son elçisi ilk Singapur Türk Başkonsolosu olan Ahmed Ataullah Efendi’nin kabrini</w:t>
      </w:r>
    </w:p>
    <w:p>
      <w:pPr>
        <w:pStyle w:val="TurBody"/>
      </w:pPr>
      <w:r>
        <w:rPr>
          <w:rFonts w:ascii="Calibri" w:hAnsi="Calibri" w:cs="Calibri" w:eastAsia="Calibri"/>
        </w:rPr>
        <w:t xml:space="preserve">ziyaret ediyoruz. Ziyaretlerimizi tamamladıktan sonra Istanbul ucusumuz icin havalimanina hareket. Pasaport ve gümrük</w:t>
      </w:r>
    </w:p>
    <w:p>
      <w:pPr>
        <w:pStyle w:val="TurBody"/>
      </w:pPr>
      <w:r>
        <w:rPr>
          <w:rFonts w:ascii="Calibri" w:hAnsi="Calibri" w:cs="Calibri" w:eastAsia="Calibri"/>
        </w:rPr>
        <w:t xml:space="preserve">işlemlerimizin ardından THY’nin TK055 numaralı uçuşuyla saat 23.20’de İstanbul’a hareket ediyoruz. 11 saat 5 dakika</w:t>
      </w:r>
    </w:p>
    <w:p>
      <w:pPr>
        <w:pStyle w:val="TurBody"/>
      </w:pPr>
      <w:r>
        <w:rPr>
          <w:rFonts w:ascii="Calibri" w:hAnsi="Calibri" w:cs="Calibri" w:eastAsia="Calibri"/>
        </w:rPr>
        <w:t xml:space="preserve">süren uçuşumuzun ardindan Istanbul’a varis ve gezimizin sonu.</w:t>
      </w:r>
    </w:p>
    <w:p>
      <w:pPr>
        <w:pStyle w:val="TurSection"/>
      </w:pPr>
      <w:r>
        <w:rPr>
          <w:rFonts w:ascii="Calibri" w:hAnsi="Calibri" w:cs="Calibri" w:eastAsia="Calibri"/>
        </w:rPr>
        <w:t xml:space="preserve">TUR TARİHLERİ VE FİYATLARI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 w:eastAsia="Calibri"/>
        <w:sz w:val="22"/>
        <w:szCs w:val="22"/>
        <w:color w:val="333333"/>
      </w:rPr>
    </w:rPrDefault>
    <w:pPrDefault>
      <w:pPr>
        <w:spacing w:after="120" w:line="276" w:lineRule="auto"/>
      </w:pPr>
    </w:pPrDefault>
  </w:docDefaults>
  <w:style w:type="paragraph" w:styleId="TurTitle" w:customStyle="1">
    <w:name w:val="Tur Baslik"/>
    <w:pPr>
      <w:jc w:val="center"/>
      <w:spacing w:before="0" w:after="360" w:line="240" w:lineRule="auto"/>
    </w:pPr>
    <w:rPr>
      <w:rFonts w:ascii="Calibri" w:hAnsi="Calibri" w:cs="Calibri" w:eastAsia="Calibri"/>
      <w:b/>
      <w:sz w:val="36"/>
      <w:szCs w:val="36"/>
      <w:color w:val="094248"/>
    </w:rPr>
  </w:style>
  <w:style w:type="paragraph" w:styleId="TurSection" w:customStyle="1">
    <w:name w:val="Tur Bolum"/>
    <w:pPr>
      <w:pBdr>
        <w:bottom w:val="single" w:sz="8" w:space="4" w:color="B8D4D6"/>
      </w:pBdr>
      <w:spacing w:before="480" w:after="200" w:line="240" w:lineRule="auto"/>
    </w:pPr>
    <w:rPr>
      <w:rFonts w:ascii="Calibri" w:hAnsi="Calibri" w:cs="Calibri" w:eastAsia="Calibri"/>
      <w:b/>
      <w:sz w:val="28"/>
      <w:szCs w:val="28"/>
      <w:color w:val="0D5C63"/>
    </w:rPr>
  </w:style>
  <w:style w:type="paragraph" w:styleId="TurDay" w:customStyle="1">
    <w:name w:val="Tur Gun"/>
    <w:pPr>
      <w:ind w:left="220"/>
      <w:pBdr>
        <w:left w:val="single" w:sz="16" w:space="4" w:color="0D5C63"/>
      </w:pBdr>
      <w:spacing w:before="280" w:after="120" w:line="240" w:lineRule="auto"/>
    </w:pPr>
    <w:rPr>
      <w:rFonts w:ascii="Calibri" w:hAnsi="Calibri" w:cs="Calibri" w:eastAsia="Calibri"/>
      <w:b/>
      <w:sz w:val="24"/>
      <w:szCs w:val="24"/>
      <w:color w:val="094248"/>
    </w:rPr>
  </w:style>
  <w:style w:type="paragraph" w:styleId="TurBody" w:customStyle="1">
    <w:name w:val="Tur Metin"/>
    <w:pPr>
      <w:jc w:val="left"/>
      <w:ind w:left="220"/>
      <w:spacing w:before="0" w:after="180" w:line="276" w:lineRule="auto"/>
    </w:pPr>
    <w:rPr>
      <w:rFonts w:ascii="Calibri" w:hAnsi="Calibri" w:cs="Calibri" w:eastAsia="Calibri"/>
      <w:sz w:val="22"/>
      <w:szCs w:val="22"/>
      <w:color w:val="333333"/>
    </w:rPr>
  </w:style>
  <w:style w:type="paragraph" w:styleId="TurPeriyot" w:customStyle="1">
    <w:name w:val="Tur Periyot"/>
    <w:pPr>
      <w:pBdr>
        <w:bottom w:val="single" w:sz="4" w:space="4" w:color="D6E8EA"/>
      </w:pBdr>
      <w:spacing w:before="360" w:after="140" w:line="240" w:lineRule="auto"/>
    </w:pPr>
    <w:rPr>
      <w:rFonts w:ascii="Calibri" w:hAnsi="Calibri" w:cs="Calibri" w:eastAsia="Calibri"/>
      <w:b/>
      <w:sz w:val="26"/>
      <w:szCs w:val="26"/>
      <w:color w:val="0D5C63"/>
    </w:rPr>
  </w:style>
  <w:style w:type="paragraph" w:styleId="TurMeta" w:customStyle="1">
    <w:name w:val="Tur Bilgi"/>
    <w:pPr>
      <w:ind w:left="120"/>
      <w:spacing w:before="0" w:after="80" w:line="240" w:lineRule="auto"/>
    </w:pPr>
    <w:rPr>
      <w:rFonts w:ascii="Calibri" w:hAnsi="Calibri" w:cs="Calibri" w:eastAsia="Calibri"/>
      <w:sz w:val="21"/>
      <w:szCs w:val="21"/>
      <w:color w:val="444444"/>
    </w:rPr>
  </w:style>
  <w:style w:type="paragraph" w:styleId="TurList" w:customStyle="1">
    <w:name w:val="Tur Liste"/>
    <w:pPr>
      <w:jc w:val="left"/>
      <w:ind w:left="220"/>
      <w:spacing w:before="0" w:after="160" w:line="276" w:lineRule="auto"/>
    </w:pPr>
    <w:rPr>
      <w:rFonts w:ascii="Calibri" w:hAnsi="Calibri" w:cs="Calibri" w:eastAsia="Calibri"/>
      <w:sz w:val="22"/>
      <w:szCs w:val="22"/>
      <w:color w:val="333333"/>
    </w:rPr>
  </w:style>
  <w:style w:type="paragraph" w:styleId="TurNote" w:customStyle="1">
    <w:name w:val="Tur Uyari"/>
    <w:pPr>
      <w:jc w:val="left"/>
      <w:ind w:left="220"/>
      <w:spacing w:before="0" w:after="140" w:line="276" w:lineRule="auto"/>
    </w:pPr>
    <w:rPr>
      <w:rFonts w:ascii="Calibri" w:hAnsi="Calibri" w:cs="Calibri" w:eastAsia="Calibri"/>
      <w:sz w:val="22"/>
      <w:szCs w:val="22"/>
      <w:color w:val="333333"/>
    </w:rPr>
  </w:style>
  <w:style w:type="paragraph" w:styleId="TurSpacer" w:customStyle="1">
    <w:name w:val="Tur Bosluk"/>
    <w:pPr>
      <w:spacing w:before="80" w:after="80" w:line="240" w:lineRule="auto"/>
    </w:pPr>
    <w:rPr>
      <w:rFonts w:ascii="Calibri" w:hAnsi="Calibri" w:cs="Calibri" w:eastAsia="Calibri"/>
      <w:sz w:val="6"/>
      <w:szCs w:val="6"/>
    </w:rPr>
  </w:style>
  <w:style w:type="paragraph" w:styleId="TurTableHead" w:customStyle="1">
    <w:name w:val="Tablo Baslik"/>
    <w:pPr>
      <w:jc w:val="center"/>
      <w:spacing w:before="0" w:after="0" w:line="240" w:lineRule="auto"/>
    </w:pPr>
    <w:rPr>
      <w:rFonts w:ascii="Calibri" w:hAnsi="Calibri" w:cs="Calibri" w:eastAsia="Calibri"/>
      <w:b/>
      <w:sz w:val="20"/>
      <w:szCs w:val="20"/>
      <w:color w:val="FFFFFF"/>
    </w:rPr>
  </w:style>
  <w:style w:type="paragraph" w:styleId="TurTableCell" w:customStyle="1">
    <w:name w:val="Tablo Hucre"/>
    <w:pPr>
      <w:spacing w:before="0" w:after="0" w:line="240" w:lineRule="auto"/>
    </w:pPr>
    <w:rPr>
      <w:rFonts w:ascii="Calibri" w:hAnsi="Calibri" w:cs="Calibri" w:eastAsia="Calibri"/>
      <w:sz w:val="20"/>
      <w:szCs w:val="20"/>
      <w:color w:val="333333"/>
    </w:rPr>
  </w:style>
  <w:style w:type="paragraph" w:styleId="TurTablePrice" w:customStyle="1">
    <w:name w:val="Tablo Fiyat"/>
    <w:pPr>
      <w:jc w:val="right"/>
      <w:spacing w:before="0" w:after="0" w:line="240" w:lineRule="auto"/>
    </w:pPr>
    <w:rPr>
      <w:rFonts w:ascii="Calibri" w:hAnsi="Calibri" w:cs="Calibri" w:eastAsia="Calibri"/>
      <w:b/>
      <w:sz w:val="20"/>
      <w:szCs w:val="20"/>
      <w:color w:val="09424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