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Gizemli Mısır Turu (LXR-HBE)</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LUXOR</w:t>
      </w:r>
    </w:p>
    <w:p>
      <w:pPr>
        <w:pStyle w:val="TurBody"/>
      </w:pPr>
      <w:r>
        <w:rPr>
          <w:rFonts w:ascii="Calibri" w:hAnsi="Calibri" w:cs="Calibri" w:eastAsia="Calibri"/>
        </w:rPr>
        <w:t xml:space="preserve">Sabiha Gökçen Havalimanı’nda buluşmamızın ardından Pegasus Havayollar’nın PC590 sefer sayılı uçağı ile saat 23:15’de Luxor’a uçuşumuzu gerçekleştiriyoruz. Yerel saat ile 00:55’de varışımıza istinaden havalimanından ayrılıyor ve Luxor otelimize transfer oluyoruz.</w:t>
      </w:r>
    </w:p>
    <w:p>
      <w:pPr>
        <w:pStyle w:val="TurDay"/>
      </w:pPr>
      <w:r>
        <w:rPr>
          <w:rFonts w:ascii="Calibri" w:hAnsi="Calibri" w:cs="Calibri" w:eastAsia="Calibri"/>
        </w:rPr>
        <w:t xml:space="preserve">2. GÜN — LUXOR</w:t>
      </w:r>
    </w:p>
    <w:p>
      <w:pPr>
        <w:pStyle w:val="TurBody"/>
      </w:pPr>
      <w:r>
        <w:rPr>
          <w:rFonts w:ascii="Calibri" w:hAnsi="Calibri" w:cs="Calibri" w:eastAsia="Calibri"/>
        </w:rPr>
        <w:t xml:space="preserve">Otelde alacağımız kahvaltının ardından otelimizden ayrılıyoru. Nil Nehri’nin batı yakasında gerçekleştireceğimiz keşif turumuzda, ilk durağımız Krallar Vadisi olacak. Antik Mısır’ın birçok firavununun kayalara oyulmuş mezarlarının yer aldığı bu büyüleyici bölgede, geçmişin izlerini adım adım takip ediyoruz.Ardından, Hatşepsut adına inşa edilen görkemli Hatşepsut Tapınağı’nı ziyaret ediyoruz. Turumuzun ardından akşam yemeğimizi yerel bir restoranda alıyoruz. Daha sonra konaklayacağımız otele geçiş. Geceleme Luksor’daki otelimizde. </w:t>
      </w:r>
    </w:p>
    <w:p>
      <w:pPr>
        <w:pStyle w:val="TurDay"/>
      </w:pPr>
      <w:r>
        <w:rPr>
          <w:rFonts w:ascii="Calibri" w:hAnsi="Calibri" w:cs="Calibri" w:eastAsia="Calibri"/>
        </w:rPr>
        <w:t xml:space="preserve">3. GÜN — LUXOR – HURGHADA</w:t>
      </w:r>
    </w:p>
    <w:p>
      <w:pPr>
        <w:pStyle w:val="TurBody"/>
      </w:pPr>
      <w:r>
        <w:rPr>
          <w:rFonts w:ascii="Calibri" w:hAnsi="Calibri" w:cs="Calibri" w:eastAsia="Calibri"/>
        </w:rPr>
        <w:t xml:space="preserve">Otelde alacağımız kahvaltının ardından Nil Nehri’nin doğu yakasında yer alan ve Mısır’ın en büyük tapınak kompleksi olan Karnak Tapınağı’nı ziyaret ediyoruz. UNESCO Dünya Mirası Listesi’nde yer alan bu görkemli yapı; yüzlerce yıl boyunca farklı firavunlar tarafından genişletilmiş olup 134 devasa sütundan oluşan hipostil salonu, dikilitaşları ve heykelleri ile oldukça etkileyicidir. Ardından, Luksor Tapınağı’nı öğleden sonra ziyaret ediyoruz. Nil kıyısındaki konumu ve ihtişamlı yapısıyla dikkat çeken bu tapınak gezimizin ardından Hurgada’ya doğru yola çıkıyoruz. Yaklaşık 4–5 saatlik yolculuğun ardından varış. Konaklama ve akşam yemeği Hurgada’daki otelimizde.</w:t>
      </w:r>
    </w:p>
    <w:p>
      <w:pPr>
        <w:pStyle w:val="TurDay"/>
      </w:pPr>
      <w:r>
        <w:rPr>
          <w:rFonts w:ascii="Calibri" w:hAnsi="Calibri" w:cs="Calibri" w:eastAsia="Calibri"/>
        </w:rPr>
        <w:t xml:space="preserve">4. GÜN — HURGHADA – KAHİRE</w:t>
      </w:r>
    </w:p>
    <w:p>
      <w:pPr>
        <w:pStyle w:val="TurBody"/>
      </w:pPr>
      <w:r>
        <w:rPr>
          <w:rFonts w:ascii="Calibri" w:hAnsi="Calibri" w:cs="Calibri" w:eastAsia="Calibri"/>
        </w:rPr>
        <w:t xml:space="preserve">Otelde alacağımız kahvaltı sonrası rehberimizin belirleyeceği saate kadar serbest zaman. Bu süre içerisinde muhteşem Kızıldeniz’in ve otel imkanlarının tadını çıkarabilirsiniz. Ardından rehberimizin belirleyeceği saatte Mısır’ın başkenti Kahire’ye otobüs ile yapacağımız keyifli yolculuğumuz başlıyor. Varışımıza istinaden konaklama yapacağımız otelimize transfer. Geceleme ve akşam yemeği Kahire’de.</w:t>
      </w:r>
    </w:p>
    <w:p>
      <w:pPr>
        <w:pStyle w:val="TurDay"/>
      </w:pPr>
      <w:r>
        <w:rPr>
          <w:rFonts w:ascii="Calibri" w:hAnsi="Calibri" w:cs="Calibri" w:eastAsia="Calibri"/>
        </w:rPr>
        <w:t xml:space="preserve">5. GÜN — KAHİRE – İSKENDERİYE</w:t>
      </w:r>
    </w:p>
    <w:p>
      <w:pPr>
        <w:pStyle w:val="TurBody"/>
      </w:pPr>
      <w:r>
        <w:rPr>
          <w:rFonts w:ascii="Calibri" w:hAnsi="Calibri" w:cs="Calibri" w:eastAsia="Calibri"/>
        </w:rPr>
        <w:t xml:space="preserve">Otelde alacağımız kahvaltının ardından, antik dünyanın en görkemli miraslarından biri olan Gize Piramitleri’ni ziyaret etmek üzere hareket ediyoruz. Keops Piramidi, Kefren Piramidi ve Mikerinos Piramidi’ni görüyor, ardından Büyük Sfenks ile programımıza devam ediyoruz. Papirüs ve parfüm alışverişi için vereceğimiz serbest zamanın ardından Büyük Mısır Müzesi’ni ziyaret edip tur sonrası İskenderiye’ye doğru yola çıkıyoruz. Varışımızın ardından akşam yemeği ve geceleme İskenderiye otelimizde.</w:t>
      </w:r>
    </w:p>
    <w:p>
      <w:pPr>
        <w:pStyle w:val="TurDay"/>
      </w:pPr>
      <w:r>
        <w:rPr>
          <w:rFonts w:ascii="Calibri" w:hAnsi="Calibri" w:cs="Calibri" w:eastAsia="Calibri"/>
        </w:rPr>
        <w:t xml:space="preserve">6. GÜN — İSKENDERİYE – İSTANBUL</w:t>
      </w:r>
    </w:p>
    <w:p>
      <w:pPr>
        <w:pStyle w:val="TurBody"/>
      </w:pPr>
      <w:r>
        <w:rPr>
          <w:rFonts w:ascii="Calibri" w:hAnsi="Calibri" w:cs="Calibri" w:eastAsia="Calibri"/>
        </w:rPr>
        <w:t xml:space="preserve">Otelde alacağımız kahvaltının ardından Akdeniz’in incisi İskenderiye’yi keşfetmeye başlıyoruz. Panoramik şehir turumuzda, antik dönemde dünyanın yedi harikasından biri olan İskenderiye Feneri’nin kalıntıları üzerine inşa edilen görkemli Kayıtbay Kalesi’ni ziyaret ediyoruz. Ardından şehrin en önemli dini yapılarından Ebu’l Abbas El Mursi Camii’ni ve Kaside-i Bürde’nin yazarı İmam Busayri’nin türbesini görüyoruz. Programımızı modern dönemin simgelerinden biri olan İskenderiye Kütüphanesi’ni dışarıdan görerek sürdürüyoruz. Uçuş saatimize kadar rehberimizin belirleyeceği serbest zamanın ardından İskenderiye havalimanına transfer. Pegasus Havayolları’nın PC629 sefer sayılı uçağı ile saat 03:20’de İstanbul Sabiha Gökçen Havalimanı’na uçuş ve turumuzun sonu.</w:t>
      </w:r>
    </w:p>
    <w:p>
      <w:pPr>
        <w:pStyle w:val="TurSection"/>
      </w:pPr>
      <w:r>
        <w:rPr>
          <w:rFonts w:ascii="Calibri" w:hAnsi="Calibri" w:cs="Calibri" w:eastAsia="Calibri"/>
        </w:rPr>
        <w:t xml:space="preserve">TUR TARİHLERİ VE FİYATLARI</w:t>
      </w:r>
    </w:p>
    <w:p>
      <w:pPr>
        <w:pStyle w:val="TurPeriyot"/>
      </w:pPr>
      <w:r>
        <w:rPr>
          <w:rFonts w:ascii="Calibri" w:hAnsi="Calibri" w:cs="Calibri" w:eastAsia="Calibri"/>
        </w:rPr>
        <w:t xml:space="preserve">Gizemli Mısır Turu</w:t>
      </w:r>
    </w:p>
    <w:p>
      <w:pPr>
        <w:pStyle w:val="TurMeta"/>
      </w:pPr>
      <w:r>
        <w:rPr>
          <w:rFonts w:ascii="Calibri" w:hAnsi="Calibri" w:cs="Calibri" w:eastAsia="Calibri"/>
          <w:b/>
          <w:color w:val="0D5C63"/>
        </w:rPr>
        <w:t xml:space="preserve">Tur Tarihi: </w:t>
      </w:r>
      <w:r>
        <w:rPr>
          <w:rFonts w:ascii="Calibri" w:hAnsi="Calibri" w:cs="Calibri" w:eastAsia="Calibri"/>
        </w:rPr>
        <w:t xml:space="preserve">15.10.2026 — 19.10.2026</w:t>
      </w:r>
    </w:p>
    <w:p>
      <w:pPr>
        <w:pStyle w:val="TurMeta"/>
      </w:pPr>
      <w:r>
        <w:rPr>
          <w:rFonts w:ascii="Calibri" w:hAnsi="Calibri" w:cs="Calibri" w:eastAsia="Calibri"/>
          <w:b/>
          <w:color w:val="0D5C63"/>
        </w:rPr>
        <w:t xml:space="preserve">Gidiş uçuşu: </w:t>
      </w:r>
      <w:r>
        <w:rPr>
          <w:rFonts w:ascii="Calibri" w:hAnsi="Calibri" w:cs="Calibri" w:eastAsia="Calibri"/>
        </w:rPr>
        <w:t xml:space="preserve">Air Cairo  · SM304 · 15.10.2026 14:55</w:t>
      </w:r>
    </w:p>
    <w:p>
      <w:pPr>
        <w:pStyle w:val="TurMeta"/>
      </w:pPr>
      <w:r>
        <w:rPr>
          <w:rFonts w:ascii="Calibri" w:hAnsi="Calibri" w:cs="Calibri" w:eastAsia="Calibri"/>
          <w:b/>
          <w:color w:val="0D5C63"/>
        </w:rPr>
        <w:t xml:space="preserve">Dönüş uçuşu: </w:t>
      </w:r>
      <w:r>
        <w:rPr>
          <w:rFonts w:ascii="Calibri" w:hAnsi="Calibri" w:cs="Calibri" w:eastAsia="Calibri"/>
        </w:rPr>
        <w:t xml:space="preserve">Air Cairo  · SM303 · 19.10.2026 17:30</w:t>
      </w:r>
    </w:p>
    <w:p>
      <w:pPr>
        <w:pStyle w:val="TurSpacer"/>
      </w:pPr>
      <w:r>
        <w:rPr>
          <w:rFonts w:ascii="Calibri" w:hAnsi="Calibri" w:cs="Calibri" w:eastAsia="Calibri"/>
        </w:rPr>
        <w:t xml:space="preserve"/>
      </w:r>
    </w:p>
    <w:tbl>
      <w:tblPr>
        <w:tblStyle w:val="TableGrid"/>
        <w:tblW w:w="0" w:type="auto"/>
        <w:tblCellMar>
          <w:top w:w="0" w:type="dxa"/>
          <w:left w:w="0" w:type="dxa"/>
          <w:bottom w:w="0" w:type="dxa"/>
          <w:right w:w="0" w:type="dxa"/>
        </w:tblCellMar>
        <w:tblLook w:val="04A0" w:firstRow="1" w:lastRow="0" w:firstColumn="0" w:lastColumn="0" w:noHBand="0" w:noVBand="1"/>
      </w:tblPr>
      <w:tblGrid>
        <w:gridCol w:w="5200"/>
        <w:gridCol w:w="3200"/>
      </w:tblGrid>
      <w:tr>
        <w:tc>
          <w:tcPr>
            <w:tcW w:w="5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pPr>
            <w:r>
              <w:rPr>
                <w:rFonts w:ascii="Calibri" w:hAnsi="Calibri" w:cs="Calibri" w:eastAsia="Calibri"/>
              </w:rPr>
              <w:t xml:space="preserve">Oda Tipi</w:t>
            </w:r>
          </w:p>
        </w:tc>
        <w:tc>
          <w:tcPr>
            <w:tcW w:w="3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jc w:val="right"/>
            </w:pPr>
            <w:r>
              <w:rPr>
                <w:rFonts w:ascii="Calibri" w:hAnsi="Calibri" w:cs="Calibri" w:eastAsia="Calibri"/>
              </w:rPr>
              <w:t xml:space="preserve">Fiyat</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Tek Kişi</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1,095.00 $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İki Kişilik Oda (Kişi Başı)</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845 $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Üç Kişilik Oda (Kişi Başı)</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845 $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0 - 2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200 $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2 - 6 Yaş</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745 $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7 - 12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795 $</w:t>
            </w:r>
          </w:p>
        </w:tc>
      </w:tr>
    </w:tbl>
    <w:p>
      <w:pPr>
        <w:pStyle w:val="TurSpacer"/>
      </w:pPr>
      <w:r>
        <w:rPr>
          <w:rFonts w:ascii="Calibri" w:hAnsi="Calibri" w:cs="Calibri" w:eastAsia="Calibri"/>
        </w:rPr>
        <w:t xml:space="preserve"/>
      </w:r>
    </w:p>
    <w:p>
      <w:pPr>
        <w:pStyle w:val="TurPeriyot"/>
      </w:pPr>
      <w:r>
        <w:rPr>
          <w:rFonts w:ascii="Calibri" w:hAnsi="Calibri" w:cs="Calibri" w:eastAsia="Calibri"/>
        </w:rPr>
        <w:t xml:space="preserve">Pegasus Hava Yolları ile Gizemli Mısır Turu ( Luxor Gidiş - İskenderiye Dönüş )</w:t>
      </w:r>
    </w:p>
    <w:p>
      <w:pPr>
        <w:pStyle w:val="TurMeta"/>
      </w:pPr>
      <w:r>
        <w:rPr>
          <w:rFonts w:ascii="Calibri" w:hAnsi="Calibri" w:cs="Calibri" w:eastAsia="Calibri"/>
          <w:b/>
          <w:color w:val="0D5C63"/>
        </w:rPr>
        <w:t xml:space="preserve">Tur Tarihi: </w:t>
      </w:r>
      <w:r>
        <w:rPr>
          <w:rFonts w:ascii="Calibri" w:hAnsi="Calibri" w:cs="Calibri" w:eastAsia="Calibri"/>
        </w:rPr>
        <w:t xml:space="preserve">20.11.2026 — 26.11.2026</w:t>
      </w:r>
    </w:p>
    <w:p>
      <w:pPr>
        <w:pStyle w:val="TurMeta"/>
      </w:pPr>
      <w:r>
        <w:rPr>
          <w:rFonts w:ascii="Calibri" w:hAnsi="Calibri" w:cs="Calibri" w:eastAsia="Calibri"/>
          <w:b/>
          <w:color w:val="0D5C63"/>
        </w:rPr>
        <w:t xml:space="preserve">Gidiş uçuşu: </w:t>
      </w:r>
      <w:r>
        <w:rPr>
          <w:rFonts w:ascii="Calibri" w:hAnsi="Calibri" w:cs="Calibri" w:eastAsia="Calibri"/>
        </w:rPr>
        <w:t xml:space="preserve">Pegasus Hava Yolları · PC590 · 20.11.2026 23:15</w:t>
      </w:r>
    </w:p>
    <w:p>
      <w:pPr>
        <w:pStyle w:val="TurMeta"/>
      </w:pPr>
      <w:r>
        <w:rPr>
          <w:rFonts w:ascii="Calibri" w:hAnsi="Calibri" w:cs="Calibri" w:eastAsia="Calibri"/>
          <w:b/>
          <w:color w:val="0D5C63"/>
        </w:rPr>
        <w:t xml:space="preserve">Dönüş uçuşu: </w:t>
      </w:r>
      <w:r>
        <w:rPr>
          <w:rFonts w:ascii="Calibri" w:hAnsi="Calibri" w:cs="Calibri" w:eastAsia="Calibri"/>
        </w:rPr>
        <w:t xml:space="preserve">Pegasus Hava Yolları · PC629 · 26.11.2026 06:25</w:t>
      </w:r>
    </w:p>
    <w:p>
      <w:pPr>
        <w:pStyle w:val="TurSpacer"/>
      </w:pPr>
      <w:r>
        <w:rPr>
          <w:rFonts w:ascii="Calibri" w:hAnsi="Calibri" w:cs="Calibri" w:eastAsia="Calibri"/>
        </w:rPr>
        <w:t xml:space="preserve"/>
      </w:r>
    </w:p>
    <w:tbl>
      <w:tblPr>
        <w:tblStyle w:val="TableGrid"/>
        <w:tblW w:w="0" w:type="auto"/>
        <w:tblCellMar>
          <w:top w:w="0" w:type="dxa"/>
          <w:left w:w="0" w:type="dxa"/>
          <w:bottom w:w="0" w:type="dxa"/>
          <w:right w:w="0" w:type="dxa"/>
        </w:tblCellMar>
        <w:tblLook w:val="04A0" w:firstRow="1" w:lastRow="0" w:firstColumn="0" w:lastColumn="0" w:noHBand="0" w:noVBand="1"/>
      </w:tblPr>
      <w:tblGrid>
        <w:gridCol w:w="5200"/>
        <w:gridCol w:w="3200"/>
      </w:tblGrid>
      <w:tr>
        <w:tc>
          <w:tcPr>
            <w:tcW w:w="5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pPr>
            <w:r>
              <w:rPr>
                <w:rFonts w:ascii="Calibri" w:hAnsi="Calibri" w:cs="Calibri" w:eastAsia="Calibri"/>
              </w:rPr>
              <w:t xml:space="preserve">Oda Tipi</w:t>
            </w:r>
          </w:p>
        </w:tc>
        <w:tc>
          <w:tcPr>
            <w:tcW w:w="3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jc w:val="right"/>
            </w:pPr>
            <w:r>
              <w:rPr>
                <w:rFonts w:ascii="Calibri" w:hAnsi="Calibri" w:cs="Calibri" w:eastAsia="Calibri"/>
              </w:rPr>
              <w:t xml:space="preserve">Fiyat</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Tek Kişi</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1,560.00 $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İki Kişilik Oda (Kişi Başı)</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1240 $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Üç Kişilik Oda (Kişi Başı)</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1240 $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0 - 2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150 $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2 - 6 Yaş</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1140 $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7 - 12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1190 $</w:t>
            </w:r>
          </w:p>
        </w:tc>
      </w:tr>
    </w:tbl>
    <w:p>
      <w:pPr>
        <w:pStyle w:val="TurSpacer"/>
      </w:pPr>
      <w:r>
        <w:rPr>
          <w:rFonts w:ascii="Calibri" w:hAnsi="Calibri" w:cs="Calibri" w:eastAsia="Calibri"/>
        </w:rPr>
        <w:t xml:space="preserve"/>
      </w:r>
    </w:p>
    <w:p>
      <w:pPr>
        <w:pStyle w:val="TurPeriyot"/>
      </w:pPr>
      <w:r>
        <w:rPr>
          <w:rFonts w:ascii="Calibri" w:hAnsi="Calibri" w:cs="Calibri" w:eastAsia="Calibri"/>
        </w:rPr>
        <w:t xml:space="preserve">Pegasus Hava Yolları ile Gizemli Mısır ( Luxor Gidiş - İskenderiye Dönüş )</w:t>
      </w:r>
    </w:p>
    <w:p>
      <w:pPr>
        <w:pStyle w:val="TurMeta"/>
      </w:pPr>
      <w:r>
        <w:rPr>
          <w:rFonts w:ascii="Calibri" w:hAnsi="Calibri" w:cs="Calibri" w:eastAsia="Calibri"/>
          <w:b/>
          <w:color w:val="0D5C63"/>
        </w:rPr>
        <w:t xml:space="preserve">Tur Tarihi: </w:t>
      </w:r>
      <w:r>
        <w:rPr>
          <w:rFonts w:ascii="Calibri" w:hAnsi="Calibri" w:cs="Calibri" w:eastAsia="Calibri"/>
        </w:rPr>
        <w:t xml:space="preserve">06.12.2026 — 12.12.2026</w:t>
      </w:r>
    </w:p>
    <w:p>
      <w:pPr>
        <w:pStyle w:val="TurMeta"/>
      </w:pPr>
      <w:r>
        <w:rPr>
          <w:rFonts w:ascii="Calibri" w:hAnsi="Calibri" w:cs="Calibri" w:eastAsia="Calibri"/>
          <w:b/>
          <w:color w:val="0D5C63"/>
        </w:rPr>
        <w:t xml:space="preserve">Gidiş uçuşu: </w:t>
      </w:r>
      <w:r>
        <w:rPr>
          <w:rFonts w:ascii="Calibri" w:hAnsi="Calibri" w:cs="Calibri" w:eastAsia="Calibri"/>
        </w:rPr>
        <w:t xml:space="preserve">Pegasus Hava Yolları · PC590 · 06.11.2026 23:15</w:t>
      </w:r>
    </w:p>
    <w:p>
      <w:pPr>
        <w:pStyle w:val="TurMeta"/>
      </w:pPr>
      <w:r>
        <w:rPr>
          <w:rFonts w:ascii="Calibri" w:hAnsi="Calibri" w:cs="Calibri" w:eastAsia="Calibri"/>
          <w:b/>
          <w:color w:val="0D5C63"/>
        </w:rPr>
        <w:t xml:space="preserve">Dönüş uçuşu: </w:t>
      </w:r>
      <w:r>
        <w:rPr>
          <w:rFonts w:ascii="Calibri" w:hAnsi="Calibri" w:cs="Calibri" w:eastAsia="Calibri"/>
        </w:rPr>
        <w:t xml:space="preserve">Pegasus Hava Yolları · PC629 · 12.12.2026 06:25</w:t>
      </w:r>
    </w:p>
    <w:p>
      <w:pPr>
        <w:pStyle w:val="TurSpacer"/>
      </w:pPr>
      <w:r>
        <w:rPr>
          <w:rFonts w:ascii="Calibri" w:hAnsi="Calibri" w:cs="Calibri" w:eastAsia="Calibri"/>
        </w:rPr>
        <w:t xml:space="preserve"/>
      </w:r>
    </w:p>
    <w:tbl>
      <w:tblPr>
        <w:tblStyle w:val="TableGrid"/>
        <w:tblW w:w="0" w:type="auto"/>
        <w:tblCellMar>
          <w:top w:w="0" w:type="dxa"/>
          <w:left w:w="0" w:type="dxa"/>
          <w:bottom w:w="0" w:type="dxa"/>
          <w:right w:w="0" w:type="dxa"/>
        </w:tblCellMar>
        <w:tblLook w:val="04A0" w:firstRow="1" w:lastRow="0" w:firstColumn="0" w:lastColumn="0" w:noHBand="0" w:noVBand="1"/>
      </w:tblPr>
      <w:tblGrid>
        <w:gridCol w:w="5200"/>
        <w:gridCol w:w="3200"/>
      </w:tblGrid>
      <w:tr>
        <w:tc>
          <w:tcPr>
            <w:tcW w:w="5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pPr>
            <w:r>
              <w:rPr>
                <w:rFonts w:ascii="Calibri" w:hAnsi="Calibri" w:cs="Calibri" w:eastAsia="Calibri"/>
              </w:rPr>
              <w:t xml:space="preserve">Oda Tipi</w:t>
            </w:r>
          </w:p>
        </w:tc>
        <w:tc>
          <w:tcPr>
            <w:tcW w:w="3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jc w:val="right"/>
            </w:pPr>
            <w:r>
              <w:rPr>
                <w:rFonts w:ascii="Calibri" w:hAnsi="Calibri" w:cs="Calibri" w:eastAsia="Calibri"/>
              </w:rPr>
              <w:t xml:space="preserve">Fiyat</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Tek Kişi</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1,560.00 $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İki Kişilik Oda (Kişi Başı)</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1240 $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Üç Kişilik Oda (Kişi Başı)</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1240 $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0 - 2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150 $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2 - 6 Yaş</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1140 $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7 - 12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1190 $</w:t>
            </w:r>
          </w:p>
        </w:tc>
      </w:tr>
    </w:tbl>
    <w:p>
      <w:pPr>
        <w:pStyle w:val="TurSpacer"/>
      </w:pPr>
      <w:r>
        <w:rPr>
          <w:rFonts w:ascii="Calibri" w:hAnsi="Calibri" w:cs="Calibri" w:eastAsia="Calibri"/>
        </w:rPr>
        <w:t xml:space="preserve"/>
      </w:r>
    </w:p>
    <w:p>
      <w:pPr>
        <w:pStyle w:val="TurPeriyot"/>
      </w:pPr>
      <w:r>
        <w:rPr>
          <w:rFonts w:ascii="Calibri" w:hAnsi="Calibri" w:cs="Calibri" w:eastAsia="Calibri"/>
        </w:rPr>
        <w:t xml:space="preserve">Pegasus Hava Yolları ile Gizemli Mısır ( Luxor Gidiş - İskenderiye Dönüş )</w:t>
      </w:r>
    </w:p>
    <w:p>
      <w:pPr>
        <w:pStyle w:val="TurMeta"/>
      </w:pPr>
      <w:r>
        <w:rPr>
          <w:rFonts w:ascii="Calibri" w:hAnsi="Calibri" w:cs="Calibri" w:eastAsia="Calibri"/>
          <w:b/>
          <w:color w:val="0D5C63"/>
        </w:rPr>
        <w:t xml:space="preserve">Tur Tarihi: </w:t>
      </w:r>
      <w:r>
        <w:rPr>
          <w:rFonts w:ascii="Calibri" w:hAnsi="Calibri" w:cs="Calibri" w:eastAsia="Calibri"/>
        </w:rPr>
        <w:t xml:space="preserve">10.01.2027 — 16.01.2027</w:t>
      </w:r>
    </w:p>
    <w:p>
      <w:pPr>
        <w:pStyle w:val="TurMeta"/>
      </w:pPr>
      <w:r>
        <w:rPr>
          <w:rFonts w:ascii="Calibri" w:hAnsi="Calibri" w:cs="Calibri" w:eastAsia="Calibri"/>
          <w:b/>
          <w:color w:val="0D5C63"/>
        </w:rPr>
        <w:t xml:space="preserve">Gidiş uçuşu: </w:t>
      </w:r>
      <w:r>
        <w:rPr>
          <w:rFonts w:ascii="Calibri" w:hAnsi="Calibri" w:cs="Calibri" w:eastAsia="Calibri"/>
        </w:rPr>
        <w:t xml:space="preserve">Pegasus Hava Yolları · PC590 · 10.01.2027 23:15</w:t>
      </w:r>
    </w:p>
    <w:p>
      <w:pPr>
        <w:pStyle w:val="TurMeta"/>
      </w:pPr>
      <w:r>
        <w:rPr>
          <w:rFonts w:ascii="Calibri" w:hAnsi="Calibri" w:cs="Calibri" w:eastAsia="Calibri"/>
          <w:b/>
          <w:color w:val="0D5C63"/>
        </w:rPr>
        <w:t xml:space="preserve">Dönüş uçuşu: </w:t>
      </w:r>
      <w:r>
        <w:rPr>
          <w:rFonts w:ascii="Calibri" w:hAnsi="Calibri" w:cs="Calibri" w:eastAsia="Calibri"/>
        </w:rPr>
        <w:t xml:space="preserve">Pegasus Hava Yolları · PC629 · 16.01.2027 06:25</w:t>
      </w:r>
    </w:p>
    <w:p>
      <w:pPr>
        <w:pStyle w:val="TurSpacer"/>
      </w:pPr>
      <w:r>
        <w:rPr>
          <w:rFonts w:ascii="Calibri" w:hAnsi="Calibri" w:cs="Calibri" w:eastAsia="Calibri"/>
        </w:rPr>
        <w:t xml:space="preserve"/>
      </w:r>
    </w:p>
    <w:tbl>
      <w:tblPr>
        <w:tblStyle w:val="TableGrid"/>
        <w:tblW w:w="0" w:type="auto"/>
        <w:tblCellMar>
          <w:top w:w="0" w:type="dxa"/>
          <w:left w:w="0" w:type="dxa"/>
          <w:bottom w:w="0" w:type="dxa"/>
          <w:right w:w="0" w:type="dxa"/>
        </w:tblCellMar>
        <w:tblLook w:val="04A0" w:firstRow="1" w:lastRow="0" w:firstColumn="0" w:lastColumn="0" w:noHBand="0" w:noVBand="1"/>
      </w:tblPr>
      <w:tblGrid>
        <w:gridCol w:w="5200"/>
        <w:gridCol w:w="3200"/>
      </w:tblGrid>
      <w:tr>
        <w:tc>
          <w:tcPr>
            <w:tcW w:w="5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pPr>
            <w:r>
              <w:rPr>
                <w:rFonts w:ascii="Calibri" w:hAnsi="Calibri" w:cs="Calibri" w:eastAsia="Calibri"/>
              </w:rPr>
              <w:t xml:space="preserve">Oda Tipi</w:t>
            </w:r>
          </w:p>
        </w:tc>
        <w:tc>
          <w:tcPr>
            <w:tcW w:w="3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jc w:val="right"/>
            </w:pPr>
            <w:r>
              <w:rPr>
                <w:rFonts w:ascii="Calibri" w:hAnsi="Calibri" w:cs="Calibri" w:eastAsia="Calibri"/>
              </w:rPr>
              <w:t xml:space="preserve">Fiyat</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Tek Kişi</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1,560.00 $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İki Kişilik Oda (Kişi Başı)</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1240 $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Üç Kişilik Oda (Kişi Başı)</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1240 $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0 - 2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150 $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2 - 6 Yaş</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1140 $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7 - 12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1190 $</w:t>
            </w:r>
          </w:p>
        </w:tc>
      </w:tr>
    </w:tbl>
    <w:p>
      <w:pPr>
        <w:pStyle w:val="TurSpacer"/>
      </w:pPr>
      <w:r>
        <w:rPr>
          <w:rFonts w:ascii="Calibri" w:hAnsi="Calibri" w:cs="Calibri" w:eastAsia="Calibri"/>
        </w:rPr>
        <w:t xml:space="preserve"/>
      </w:r>
    </w:p>
    <w:p>
      <w:pPr>
        <w:pStyle w:val="TurPeriyot"/>
      </w:pPr>
      <w:r>
        <w:rPr>
          <w:rFonts w:ascii="Calibri" w:hAnsi="Calibri" w:cs="Calibri" w:eastAsia="Calibri"/>
        </w:rPr>
        <w:t xml:space="preserve">Pegasus Hava Yolları ile Ahmet Gülmez Rehberliğinde Gizemli Mısır ( Luxor Gidiş - İskenderiye Dönüş )</w:t>
      </w:r>
    </w:p>
    <w:p>
      <w:pPr>
        <w:pStyle w:val="TurMeta"/>
      </w:pPr>
      <w:r>
        <w:rPr>
          <w:rFonts w:ascii="Calibri" w:hAnsi="Calibri" w:cs="Calibri" w:eastAsia="Calibri"/>
          <w:b/>
          <w:color w:val="0D5C63"/>
        </w:rPr>
        <w:t xml:space="preserve">Tur Tarihi: </w:t>
      </w:r>
      <w:r>
        <w:rPr>
          <w:rFonts w:ascii="Calibri" w:hAnsi="Calibri" w:cs="Calibri" w:eastAsia="Calibri"/>
        </w:rPr>
        <w:t xml:space="preserve">29.01.2027 — 04.02.2027</w:t>
      </w:r>
    </w:p>
    <w:p>
      <w:pPr>
        <w:pStyle w:val="TurMeta"/>
      </w:pPr>
      <w:r>
        <w:rPr>
          <w:rFonts w:ascii="Calibri" w:hAnsi="Calibri" w:cs="Calibri" w:eastAsia="Calibri"/>
          <w:b/>
          <w:color w:val="0D5C63"/>
        </w:rPr>
        <w:t xml:space="preserve">Gidiş uçuşu: </w:t>
      </w:r>
      <w:r>
        <w:rPr>
          <w:rFonts w:ascii="Calibri" w:hAnsi="Calibri" w:cs="Calibri" w:eastAsia="Calibri"/>
        </w:rPr>
        <w:t xml:space="preserve">Pegasus Hava Yolları · PC590 · 29.01.2027 23:15</w:t>
      </w:r>
    </w:p>
    <w:p>
      <w:pPr>
        <w:pStyle w:val="TurMeta"/>
      </w:pPr>
      <w:r>
        <w:rPr>
          <w:rFonts w:ascii="Calibri" w:hAnsi="Calibri" w:cs="Calibri" w:eastAsia="Calibri"/>
          <w:b/>
          <w:color w:val="0D5C63"/>
        </w:rPr>
        <w:t xml:space="preserve">Dönüş uçuşu: </w:t>
      </w:r>
      <w:r>
        <w:rPr>
          <w:rFonts w:ascii="Calibri" w:hAnsi="Calibri" w:cs="Calibri" w:eastAsia="Calibri"/>
        </w:rPr>
        <w:t xml:space="preserve">Pegasus Hava Yolları · PC629 · 04.02.2027 06:25</w:t>
      </w:r>
    </w:p>
    <w:p>
      <w:pPr>
        <w:pStyle w:val="TurSpacer"/>
      </w:pPr>
      <w:r>
        <w:rPr>
          <w:rFonts w:ascii="Calibri" w:hAnsi="Calibri" w:cs="Calibri" w:eastAsia="Calibri"/>
        </w:rPr>
        <w:t xml:space="preserve"/>
      </w:r>
    </w:p>
    <w:tbl>
      <w:tblPr>
        <w:tblStyle w:val="TableGrid"/>
        <w:tblW w:w="0" w:type="auto"/>
        <w:tblCellMar>
          <w:top w:w="0" w:type="dxa"/>
          <w:left w:w="0" w:type="dxa"/>
          <w:bottom w:w="0" w:type="dxa"/>
          <w:right w:w="0" w:type="dxa"/>
        </w:tblCellMar>
        <w:tblLook w:val="04A0" w:firstRow="1" w:lastRow="0" w:firstColumn="0" w:lastColumn="0" w:noHBand="0" w:noVBand="1"/>
      </w:tblPr>
      <w:tblGrid>
        <w:gridCol w:w="5200"/>
        <w:gridCol w:w="3200"/>
      </w:tblGrid>
      <w:tr>
        <w:tc>
          <w:tcPr>
            <w:tcW w:w="5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pPr>
            <w:r>
              <w:rPr>
                <w:rFonts w:ascii="Calibri" w:hAnsi="Calibri" w:cs="Calibri" w:eastAsia="Calibri"/>
              </w:rPr>
              <w:t xml:space="preserve">Oda Tipi</w:t>
            </w:r>
          </w:p>
        </w:tc>
        <w:tc>
          <w:tcPr>
            <w:tcW w:w="3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jc w:val="right"/>
            </w:pPr>
            <w:r>
              <w:rPr>
                <w:rFonts w:ascii="Calibri" w:hAnsi="Calibri" w:cs="Calibri" w:eastAsia="Calibri"/>
              </w:rPr>
              <w:t xml:space="preserve">Fiyat</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Tek Kişi</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1,610.00 $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İki Kişilik Oda (Kişi Başı)</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1290 $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Üç Kişilik Oda (Kişi Başı)</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1290 $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0 - 2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150 $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2 - 6 Yaş</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1190 $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7 - 12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1240 $</w:t>
            </w:r>
          </w:p>
        </w:tc>
      </w:tr>
    </w:tbl>
    <w:p>
      <w:pPr>
        <w:pStyle w:val="TurSpacer"/>
      </w:pPr>
      <w:r>
        <w:rPr>
          <w:rFonts w:ascii="Calibri" w:hAnsi="Calibri" w:cs="Calibri" w:eastAsia="Calibri"/>
        </w:rPr>
        <w:t xml:space="preserve"/>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Pegasus Havayolları ile İstanbul (Saw) – Luxor / İskenderiye – İstanbul (Saw) ekonomi sınıf uçak bileti</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4*-5* otellerde 5 Gece konaklama</w:t>
      </w:r>
    </w:p>
    <w:p>
      <w:pPr>
        <w:pStyle w:val="TurList"/>
      </w:pPr>
      <w:r>
        <w:rPr>
          <w:rFonts w:ascii="Calibri" w:hAnsi="Calibri" w:cs="Calibri" w:eastAsia="Calibri"/>
        </w:rPr>
        <w:t xml:space="preserve">‣ Sabah kahvaltıları ( 5 Adet )</w:t>
      </w:r>
    </w:p>
    <w:p>
      <w:pPr>
        <w:pStyle w:val="TurList"/>
      </w:pPr>
      <w:r>
        <w:rPr>
          <w:rFonts w:ascii="Calibri" w:hAnsi="Calibri" w:cs="Calibri" w:eastAsia="Calibri"/>
        </w:rPr>
        <w:t xml:space="preserve">‣ Akşam yemeği ( 5 Adet )</w:t>
      </w:r>
    </w:p>
    <w:p>
      <w:pPr>
        <w:pStyle w:val="TurList"/>
      </w:pPr>
      <w:r>
        <w:rPr>
          <w:rFonts w:ascii="Calibri" w:hAnsi="Calibri" w:cs="Calibri" w:eastAsia="Calibri"/>
        </w:rPr>
        <w:t xml:space="preserve">‣ Tur boyunca kullanılacak lüks otobüs ve profesyonel şoförlük hizmeti</w:t>
      </w:r>
    </w:p>
    <w:p>
      <w:pPr>
        <w:pStyle w:val="TurList"/>
      </w:pPr>
      <w:r>
        <w:rPr>
          <w:rFonts w:ascii="Calibri" w:hAnsi="Calibri" w:cs="Calibri" w:eastAsia="Calibri"/>
        </w:rPr>
        <w:t xml:space="preserve">‣ Profesyonel rehberlik hizmeti</w:t>
      </w:r>
    </w:p>
    <w:p>
      <w:pPr>
        <w:pStyle w:val="TurList"/>
      </w:pPr>
      <w:r>
        <w:rPr>
          <w:rFonts w:ascii="Calibri" w:hAnsi="Calibri" w:cs="Calibri" w:eastAsia="Calibri"/>
        </w:rPr>
        <w:t xml:space="preserve">‣ Havalimanı ve Güvenlik vergileri</w:t>
      </w:r>
    </w:p>
    <w:p>
      <w:pPr>
        <w:pStyle w:val="TurList"/>
      </w:pPr>
      <w:r>
        <w:rPr>
          <w:rFonts w:ascii="Calibri" w:hAnsi="Calibri" w:cs="Calibri" w:eastAsia="Calibri"/>
        </w:rPr>
        <w:t xml:space="preserve">‣ Yerel rehber hizmeti</w:t>
      </w:r>
    </w:p>
    <w:p>
      <w:pPr>
        <w:pStyle w:val="TurList"/>
      </w:pPr>
      <w:r>
        <w:rPr>
          <w:rFonts w:ascii="Calibri" w:hAnsi="Calibri" w:cs="Calibri" w:eastAsia="Calibri"/>
        </w:rPr>
        <w:t xml:space="preserve">‣ Yerel Bahşişler</w:t>
      </w:r>
    </w:p>
    <w:p>
      <w:pPr>
        <w:pStyle w:val="TurList"/>
      </w:pPr>
      <w:r>
        <w:rPr>
          <w:rFonts w:ascii="Calibri" w:hAnsi="Calibri" w:cs="Calibri" w:eastAsia="Calibri"/>
        </w:rPr>
        <w:t xml:space="preserve">‣ Müze ve Ören Yeri Giriş Ücretleri (Krallar Vadisi – Hatshepsut Tapınağı – Karnak Tapınağı – Luxor Tapınağı - Mısır Piramitleri Genel Giriş - Kahire Müzesi giriş ücreti – Kayıtbay Kalesi)</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 Öğle yemekleri</w:t>
      </w:r>
    </w:p>
    <w:p>
      <w:pPr>
        <w:pStyle w:val="TurList"/>
      </w:pPr>
      <w:r>
        <w:rPr>
          <w:rFonts w:ascii="Calibri" w:hAnsi="Calibri" w:cs="Calibri" w:eastAsia="Calibri"/>
        </w:rPr>
        <w:t xml:space="preserve">‣ Yurtdışı Çıkış Harcı</w:t>
      </w:r>
    </w:p>
    <w:p>
      <w:pPr>
        <w:pStyle w:val="TurList"/>
      </w:pPr>
      <w:r>
        <w:rPr>
          <w:rFonts w:ascii="Calibri" w:hAnsi="Calibri" w:cs="Calibri" w:eastAsia="Calibri"/>
        </w:rPr>
        <w:t xml:space="preserve">‣ Yemeklerde alınan içecekler</w:t>
      </w:r>
    </w:p>
    <w:p>
      <w:pPr>
        <w:pStyle w:val="TurList"/>
      </w:pPr>
      <w:r>
        <w:rPr>
          <w:rFonts w:ascii="Calibri" w:hAnsi="Calibri" w:cs="Calibri" w:eastAsia="Calibri"/>
        </w:rPr>
        <w:t xml:space="preserve">‣ Kişisel Harcamalar</w:t>
      </w:r>
    </w:p>
    <w:p>
      <w:pPr>
        <w:pStyle w:val="TurList"/>
      </w:pPr>
      <w:r>
        <w:rPr>
          <w:rFonts w:ascii="Calibri" w:hAnsi="Calibri" w:cs="Calibri" w:eastAsia="Calibri"/>
        </w:rPr>
        <w:t xml:space="preserve">‣ Ücrete Dahil olarak belirtilmeyen tüm harcamalar</w:t>
      </w:r>
    </w:p>
    <w:p>
      <w:pPr>
        <w:pStyle w:val="TurList"/>
      </w:pPr>
      <w:r>
        <w:rPr>
          <w:rFonts w:ascii="Calibri" w:hAnsi="Calibri" w:cs="Calibri" w:eastAsia="Calibri"/>
        </w:rPr>
        <w:t xml:space="preserve">‣ Seyahat sağlık sigortası</w:t>
      </w:r>
    </w:p>
    <w:p>
      <w:pPr>
        <w:pStyle w:val="TurList"/>
      </w:pPr>
      <w:r>
        <w:rPr>
          <w:rFonts w:ascii="Calibri" w:hAnsi="Calibri" w:cs="Calibri" w:eastAsia="Calibri"/>
        </w:rPr>
        <w:t xml:space="preserve">‣ Gize Piramitleri iç girişleri ücreti</w:t>
      </w:r>
    </w:p>
    <w:p>
      <w:pPr>
        <w:pStyle w:val="TurList"/>
      </w:pPr>
      <w:r>
        <w:rPr>
          <w:rFonts w:ascii="Calibri" w:hAnsi="Calibri" w:cs="Calibri" w:eastAsia="Calibri"/>
        </w:rPr>
        <w:t xml:space="preserve">‣ Vize Ücreti Kapıda 30 USD karşılığı alınmaktadır</w:t>
      </w:r>
    </w:p>
    <w:p>
      <w:pPr>
        <w:pStyle w:val="TurList"/>
      </w:pPr>
      <w:r>
        <w:rPr>
          <w:rFonts w:ascii="Calibri" w:hAnsi="Calibri" w:cs="Calibri" w:eastAsia="Calibri"/>
        </w:rPr>
        <w:t xml:space="preserve">‣ ZORUNLU local rehber, kaptan bahşişleri (Kişi başı günlük yaklaşık 6-7 USD)</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ÇOK ÖNEMLİ NOTLAR</w:t>
      </w:r>
    </w:p>
    <w:p>
      <w:pPr>
        <w:pStyle w:val="TurNote"/>
      </w:pPr>
      <w:r>
        <w:rPr>
          <w:rFonts w:ascii="Calibri" w:hAnsi="Calibri" w:cs="Calibri" w:eastAsia="Calibri"/>
        </w:rPr>
        <w:t xml:space="preserve">1 – Tur programındaki oteller tahmini otel listesidir. Bölge müsaitliğine göre aynı standartlarda başka otellerde kalınabilir. Kesin otel bilgisini turdan 48 saat önce acentamızdan öğrenebilirsiniz.</w:t>
      </w:r>
    </w:p>
    <w:p>
      <w:pPr>
        <w:pStyle w:val="TurNote"/>
      </w:pPr>
      <w:r>
        <w:rPr>
          <w:rFonts w:ascii="Calibri" w:hAnsi="Calibri" w:cs="Calibri" w:eastAsia="Calibri"/>
        </w:rPr>
        <w:t xml:space="preserve">2 – Turlarda kullanılan otel veya restoranlar da alkol servisi olabilir. Bölge şartlarının uygunluğuna göre firmamız mümkün olduğunca alkolsüz mekanlar kullanmaya dikkat etmektedir. Fakat özellikle Avrupa koşullarında otel ve restoranlar alkollüdür. </w:t>
      </w:r>
    </w:p>
    <w:p>
      <w:pPr>
        <w:pStyle w:val="TurNote"/>
      </w:pPr>
      <w:r>
        <w:rPr>
          <w:rFonts w:ascii="Calibri" w:hAnsi="Calibri" w:cs="Calibri" w:eastAsia="Calibri"/>
        </w:rPr>
        <w:t xml:space="preserve">3 – Üç kişilik odalar, otellerin müsaitliğine göre verilmektedir. 3 kişilik odalarda ilave yatak uygulaması olup, 3. yatak standart yataktan daha küçük açılır kapanır yatak olabilir. 3 Kişilik odada kalmak isteyen misafirler bunu peşinen kabul etmiş sayılır.</w:t>
      </w:r>
    </w:p>
    <w:p>
      <w:pPr>
        <w:pStyle w:val="TurNote"/>
      </w:pPr>
      <w:r>
        <w:rPr>
          <w:rFonts w:ascii="Calibri" w:hAnsi="Calibri" w:cs="Calibri" w:eastAsia="Calibri"/>
        </w:rPr>
        <w:t xml:space="preserve">4 – Çocuk indirimleri sadece 2 yetişkin yanında konaklayan çocuklar için geçerlidir.</w:t>
      </w:r>
    </w:p>
    <w:p>
      <w:pPr>
        <w:pStyle w:val="TurNote"/>
      </w:pPr>
      <w:r>
        <w:rPr>
          <w:rFonts w:ascii="Calibri" w:hAnsi="Calibri" w:cs="Calibri" w:eastAsia="Calibri"/>
        </w:rPr>
        <w:t xml:space="preserve">5 – Vizeli tura katılacak misafirlerimize iptal iade koşullarımızı okuyup vizelerinin yetişeceği tura kayıt yaptırmalarını tavsiye ederiz. Avrupa Turlarında tura 2 ay öncesinden kayıt yaptırmanızı ve vize işlemlerinizi tura 1 ay kala tamamlamanızı tavsiye ederiz. Vizeden kaynaklanacak olası bir aksaklıkta şirketimizin iptal iade koşullarımız geçerlidir.</w:t>
      </w:r>
    </w:p>
    <w:p>
      <w:pPr>
        <w:pStyle w:val="TurNote"/>
      </w:pPr>
      <w:r>
        <w:rPr>
          <w:rFonts w:ascii="Calibri" w:hAnsi="Calibri" w:cs="Calibri" w:eastAsia="Calibri"/>
        </w:rPr>
        <w:t xml:space="preserve">6 – Şirketimiz aracılığıyla alınan vizelerde şirketimizin hiçbir sorumluluğu yoktur. Sadece evrak temini, düzeni, teslimi ile ilgili sizlere danışmanlık hizmeti vermekteyiz. Vizenizin çıkmaması durumunda vize için ödenen ücretin iadesi yoktur. Tur için ödenen ücretin iadesi için iptal iade koşulları geçerlidir.</w:t>
      </w:r>
    </w:p>
    <w:p>
      <w:pPr>
        <w:pStyle w:val="TurNote"/>
      </w:pPr>
      <w:r>
        <w:rPr>
          <w:rFonts w:ascii="Calibri" w:hAnsi="Calibri" w:cs="Calibri" w:eastAsia="Calibri"/>
        </w:rPr>
        <w:t xml:space="preserve">7 – Her turda yanınıza mutlaka terlik ve seccade almayı unutmayınız. Seyahat ettiğiniz bölge koşullarına göre her vakitte cami ya da mescid imkânımız bulunmamaktadır. Rehberimiz namaz kılabileceğiniz yer konusunda sizleri yönlendirecektir. </w:t>
      </w:r>
    </w:p>
    <w:p>
      <w:pPr>
        <w:pStyle w:val="TurNote"/>
      </w:pPr>
      <w:r>
        <w:rPr>
          <w:rFonts w:ascii="Calibri" w:hAnsi="Calibri" w:cs="Calibri" w:eastAsia="Calibri"/>
        </w:rPr>
        <w:t xml:space="preserve">8 – Rehberimiz acentamızın onayı ile programda değişiklik yapma ve hava durumuna ve/veya mücbir sebebe bağlı olarak gezi noktalarında bulunan bazı yerleri iptal etme hakkına sahiptir. Turumuza katılan tüm misafirlerimiz bunu kabul etmiş sayılır. </w:t>
      </w:r>
    </w:p>
    <w:p>
      <w:pPr>
        <w:pStyle w:val="TurNote"/>
      </w:pPr>
      <w:r>
        <w:rPr>
          <w:rFonts w:ascii="Calibri" w:hAnsi="Calibri" w:cs="Calibri" w:eastAsia="Calibri"/>
        </w:rPr>
        <w:t xml:space="preserve">9 – Tüketicinin veya Acentanın turu iptal etmesi vb. gibi durumlarda; Ücret iadesi misafirin ödediği para birimi üzerinden ve ödediği şekilde iade edilir. (Kredi kartı TL ödeme ise karta TL iade. Döviz ödeme ise döviz iade.)</w:t>
      </w:r>
    </w:p>
    <w:p>
      <w:pPr>
        <w:pStyle w:val="TurNote"/>
      </w:pPr>
      <w:r>
        <w:rPr>
          <w:rFonts w:ascii="Calibri" w:hAnsi="Calibri" w:cs="Calibri" w:eastAsia="Calibri"/>
        </w:rPr>
        <w:t xml:space="preserve">10 – Havayolu şirketlerinde protokol anlaşması gereği sıralı uçuş kuralı bulunmaktadır. Tüketicinin herhangi bir uçuş bacağını kaçırması durumunda, geri kalan tüm uçuş bacakları iptal olur. Hiçbir şekilde iptal/iade veya değişiklik yapılamaz.</w:t>
      </w:r>
    </w:p>
    <w:p>
      <w:pPr>
        <w:pStyle w:val="TurNote"/>
      </w:pPr>
      <w:r>
        <w:rPr>
          <w:rFonts w:ascii="Calibri" w:hAnsi="Calibri" w:cs="Calibri" w:eastAsia="Calibri"/>
        </w:rPr>
        <w:t xml:space="preserve">11 – Turlarımızda oluşabilecek uçak saati değişikliği veya bağlantı uçuşların da yaşanacak gecikmeler nedeniyle misafirlerimizin münferit olarak iç hat uçuşu almamalarını önemle rica ederiz. Şirketimiz tarafından yapılan bağlantılı iç hat uçuşu bir sonraki yurtdışı uçuşunu da kapsamaktadır. İç hatta oluşabilecek gecikme vs durumunda bir sonraki dış hat uçuşuna ücretsiz bilet düzenlenmektedir.</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‣Turlar başka acente turları ile birleştirilebilir. Bu gibi durumlarda Hünkar Turizm misafirleri Hünkar Turizm sorumluluğundadır.</w:t>
      </w:r>
    </w:p>
    <w:p>
      <w:pPr>
        <w:pStyle w:val="TurNote"/>
      </w:pPr>
      <w:r>
        <w:rPr>
          <w:rFonts w:ascii="Calibri" w:hAnsi="Calibri" w:cs="Calibri" w:eastAsia="Calibri"/>
        </w:rPr>
        <w:t xml:space="preserve">‣Bu fiyat listesi ve program yeni bir fiyat listesi çıkana kadar geçerlidir.</w:t>
      </w:r>
    </w:p>
    <w:p>
      <w:pPr>
        <w:pStyle w:val="TurNote"/>
      </w:pPr>
      <w:r>
        <w:rPr>
          <w:rFonts w:ascii="Calibri" w:hAnsi="Calibri" w:cs="Calibri" w:eastAsia="Calibri"/>
        </w:rPr>
        <w:t xml:space="preserve">‣Tüm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Hünkar Turizm’in yolcuya karşı herhangi bir tazminat yükümlülüğü yoktur.</w:t>
      </w:r>
    </w:p>
    <w:p>
      <w:pPr>
        <w:pStyle w:val="TurNote"/>
      </w:pPr>
      <w:r>
        <w:rPr>
          <w:rFonts w:ascii="Calibri" w:hAnsi="Calibri" w:cs="Calibri" w:eastAsia="Calibri"/>
        </w:rPr>
        <w:t xml:space="preserve">‣Hünkar Turizm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 </w:t>
      </w:r>
    </w:p>
    <w:p>
      <w:pPr>
        <w:pStyle w:val="TurNote"/>
      </w:pPr>
      <w:r>
        <w:rPr>
          <w:rFonts w:ascii="Calibri" w:hAnsi="Calibri" w:cs="Calibri" w:eastAsia="Calibri"/>
        </w:rPr>
        <w:t xml:space="preserve">‣Tüm gümrüklü yurtdışı çıkışlarında kalkış günü ilgili limanda tur hareket saatinden 3 saat önce hazır bulunulması gerekmektedir. Özellikle diğer şehirlerden iç hat uçuşu ile liman ya da havalimanlarına gelecek olan misafirlerin uçuş saatlerini limanda olunması gereken saate göre ayarlamaları gerekmektedir. Bu sebepten dolayı geç kalınma ve/veya durumunda tura katılamama sorumluluk yolcuya ait olup, Hünkar Turizm’in yolcuya karşı herhangi bir tazminat yükümlülüğü yoktur. İlgili havayolunun online check in sitesi var ise, check in işlemlerini tur hareketinden 24 saat önce şahsen yapmaları tavsiye edilir. </w:t>
      </w:r>
    </w:p>
    <w:p>
      <w:pPr>
        <w:pStyle w:val="TurNote"/>
      </w:pPr>
      <w:r>
        <w:rPr>
          <w:rFonts w:ascii="Calibri" w:hAnsi="Calibri" w:cs="Calibri" w:eastAsia="Calibri"/>
        </w:rPr>
        <w:t xml:space="preserve">‣Hünkar Turizm;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‣Otellerde sınırlı sayıda TWIN (2 ayrı yataklı) oda bulunmasından dolayı, TWIN oda talebinizi rezervasyondan önce kontrol ediniz.</w:t>
      </w:r>
    </w:p>
    <w:p>
      <w:pPr>
        <w:pStyle w:val="TurNote"/>
      </w:pPr>
      <w:r>
        <w:rPr>
          <w:rFonts w:ascii="Calibri" w:hAnsi="Calibri" w:cs="Calibri" w:eastAsia="Calibri"/>
        </w:rPr>
        <w:t xml:space="preserve">‣18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Hünkar Turizm sorumlu tutulamaz.</w:t>
      </w:r>
    </w:p>
    <w:p>
      <w:pPr>
        <w:pStyle w:val="TurNote"/>
      </w:pPr>
      <w:r>
        <w:rPr>
          <w:rFonts w:ascii="Calibri" w:hAnsi="Calibri" w:cs="Calibri" w:eastAsia="Calibri"/>
        </w:rPr>
        <w:t xml:space="preserve">‣Kişilerin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‣Tur – Alan – Tur Lideri - Otel bilgilendirmeleri tur hareketinden 48 saat önce operasyon departmanı tarafından mail yolu ile gönderilecektir.</w:t>
      </w:r>
    </w:p>
    <w:p>
      <w:pPr>
        <w:pStyle w:val="TurNote"/>
      </w:pPr>
      <w:r>
        <w:rPr>
          <w:rFonts w:ascii="Calibri" w:hAnsi="Calibri" w:cs="Calibri" w:eastAsia="Calibri"/>
        </w:rPr>
        <w:t xml:space="preserve">‣Pasaport resmi bir belge niteliğinde olup herhangi bir şekilde zedelenmiş, kirlenmiş, özellikle dikişte veya sayfalarında yırtık olması gibi sebeplerden dolayı pasaport polisi sizi ülkeye sokmama yetkisine sahiptir. Böyle bir durumda sorumluluk yolcuya aittir. </w:t>
      </w:r>
    </w:p>
    <w:p>
      <w:pPr>
        <w:pStyle w:val="TurNote"/>
      </w:pPr>
      <w:r>
        <w:rPr>
          <w:rFonts w:ascii="Calibri" w:hAnsi="Calibri" w:cs="Calibri" w:eastAsia="Calibri"/>
        </w:rPr>
        <w:t xml:space="preserve">‣Vize başvurusu için tur bitim tarihinden itibaren en az 6 ay geçerli pasaport ve konsolosluk tarafından istenilen evraklar gerekmektedir. Bu program için Türk vatandaşlarına kapıda vize uygulaması yapılmaktadır. Vize alınmış olması ülkeye giriş yapılabileceği anlamına gelmez. Pasaport polisi yolcuyu ülkeye sokmama yetkisine sahiptir. Böyle bir durumda sorumluluk yolcuya aittir.</w:t>
      </w:r>
    </w:p>
    <w:p>
      <w:pPr>
        <w:pStyle w:val="TurNote"/>
      </w:pPr>
      <w:r>
        <w:rPr>
          <w:rFonts w:ascii="Calibri" w:hAnsi="Calibri" w:cs="Calibri" w:eastAsia="Calibri"/>
        </w:rPr>
        <w:t xml:space="preserve"> </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