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İTALYA TURU (Roma Gidiş Bologna 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ROMA</w:t>
      </w:r>
    </w:p>
    <w:p>
      <w:pPr>
        <w:pStyle w:val="TurBody"/>
      </w:pPr>
      <w:r>
        <w:rPr>
          <w:rFonts w:ascii="Calibri" w:hAnsi="Calibri" w:cs="Calibri" w:eastAsia="Calibri"/>
        </w:rPr>
        <w:t xml:space="preserve">İstanbul Havalimanı Dış Hatlar Terminali’nde buluşma. Bilet, pasaport ve bagaj işlemlerinin ardından Türk Hava Yolları’nın tarifeli seferi ile Roma’ya hareket. Varışımızın ardından havalimanından ayrılıyor ve panoramik olarak gerçekleştireceğimiz Roma şehir turumuza başlıyoruz. İlk durağımız Hristiyanlık dininin Katolik mezhebinin yönetim merkezi ve bağımsız bir devlet olan Vatikan’ın Panoramik olarak görülmesi. Varışımıza müteakip Aziz Petrus Bazilikasının ve St. Pietro Meydanın dışarıdan görülmesi. .(2025 yılında Roma, Tüm Hristiyanların bir araya geldiği özel bir yıl olacak. Bu nedenle şehirde yoğun bir kalabalık ve farklı bir atmosfer hakim olacaktır. Biz de bu yoğunluk ve atmosferi dikkate alarak turlarımızı esnek bir şekilde planlayacağız. Duruma göre, rehberimiz gezilecek yerlerde ve güzergâhta gerekli değişiklikleri yapacaktır)Ardından Antik Romalıların Caput Mondi (Dünyanın Başkenti) diye nitelendirdiği bu muazzam şehri gezmeye başlıyoruz. İlk durağımız olan Roma anıtsal mimarisinin en görkemli eserlerinden biri olan Kolezyum’u dışarıdan panoramik olarak görüyoruz. MS.80 yılında açılışı yapılan ve MS.6.yy da atıl hale gelen bu eşsiz yapıyı gördükten sonra Roma'nın birbirinden özel noktalarını ve eserlerini görmeye başlıyoruz. Circus Maximus’u görüdükten sonra önce İspanyol Merdivenleri'ni (Piazza di Spagna) daha sonra Aşk Çeşmesini (Fontana di Trevi) ziyaret ediyoruz. Verilecek serbest zamanın ardından önce dünya mimarlık tarihinin en önemli yapılarından biri olan Panteon'u dışarıdan fotoğraflıyoruz. Sonra da şehrin en keyifli meydanlarından biri olan Navona Meydanını (Piazza Navona) gördükten sonra şehirde akşam yemeği ve konaklama. (Vakit’e istinaden öğle/ikindi namazları için Roma merkez camii ziyaret edilecektir)</w:t>
      </w:r>
    </w:p>
    <w:p>
      <w:pPr>
        <w:pStyle w:val="TurDay"/>
      </w:pPr>
      <w:r>
        <w:rPr>
          <w:rFonts w:ascii="Calibri" w:hAnsi="Calibri" w:cs="Calibri" w:eastAsia="Calibri"/>
        </w:rPr>
        <w:t xml:space="preserve">2. GÜN — ROMA – NEMİ - ST. GIMIGNANO – MONTECATINI</w:t>
      </w:r>
    </w:p>
    <w:p>
      <w:pPr>
        <w:pStyle w:val="TurBody"/>
      </w:pPr>
      <w:r>
        <w:rPr>
          <w:rFonts w:ascii="Calibri" w:hAnsi="Calibri" w:cs="Calibri" w:eastAsia="Calibri"/>
        </w:rPr>
        <w:t xml:space="preserve">Otelde alacağımız kahvaltı sonrası şehir merkezine yaklaşık 30 km uzakta olan, Nemi Gölünü etrafında adeta çilek kokularıyla sarılmış bir dağ kasabası olan Nemi Kasabası. Nemi gezimizden sonra Roma’dan ayrılmadan önce Roma outlet alışveriş merkezlerinden birine uğrayıp St. Gimignano’ya hareket. St.Gimignano 12 ve 13. yüzyıllarda yapılmış olan kuleleri ile Orta Çağ’ın Manhattan’ı olarak adlandırılmaktadır. Etrafı surlarla çevrili ve çok iyi korunmuş olan bu şehri gezerken kendinizi Orta Çağ gezgini gibi hissedeceksiniz. St. Gimignano turumuzun ardından akşam yemeği ve konaklama.</w:t>
      </w:r>
    </w:p>
    <w:p>
      <w:pPr>
        <w:pStyle w:val="TurDay"/>
      </w:pPr>
      <w:r>
        <w:rPr>
          <w:rFonts w:ascii="Calibri" w:hAnsi="Calibri" w:cs="Calibri" w:eastAsia="Calibri"/>
        </w:rPr>
        <w:t xml:space="preserve">3. GÜN — MONTECATINI – PISA – FLORANSA</w:t>
      </w:r>
    </w:p>
    <w:p>
      <w:pPr>
        <w:pStyle w:val="TurBody"/>
      </w:pPr>
      <w:r>
        <w:rPr>
          <w:rFonts w:ascii="Calibri" w:hAnsi="Calibri" w:cs="Calibri" w:eastAsia="Calibri"/>
        </w:rPr>
        <w:t xml:space="preserve">Otelimizde alacağımız kahvaltı sonrası geçmişten günümüze sanat, bilim ve mühendislikteki izlerini takip ederken, aynı zamanda Batı'nın en önemli yapılarından bazılarını göreceğiz. İlk durağımız Pisa, UNESCO Dünya Mirası Listesi'nde yer alan ünlü Pisa Kulesi'ni dışarıdan görüyoruz.  İtalya'nın Pisa şehrinde bulunan ve ünlü "eğik" yapısıyla tanınan bir çan kulesidir. 12. yüzyılda inşa edilmeye başlanmış ve 14. yüzyılda tamamlanmıştır. Kule, Pisa Katedrali'nin yanında yer alır ve yaklaşık 57 metre yüksekliğindedir. Yapımındaki zemin problemleri nedeniyle eğilmeye başlamış ve bu durum, yapıyı dünyaca ünlü hale getirmiştir. Bugün, eğik yapısıyla ikonik bir simge haline gelen Pisa Kulesi Kulesi’nin yanı sıra Pisa Katedrali, Avrupa'nın en görkemli vaftizhanesini ve de Mucizeler Meydanı gördükten sonra Floransa’ya hareket. Floransa, Rönesans’ın kalbi olarak, sanata, kültüre  dair derin izler bırakmıştır. Duomo Katedrali, Çan Kulesi ve Uffizi Sarayı,Çan Kulesi,Vaftizhane,Signoria Meydanı,Rönesans döneminden yapıları gezerken, geçmişin ve günümüzün birleştiği bu büyük şehirdeki tarihi keşfedeceğiz.Şehir turu sonrası akşam yemeği ve konaklama.</w:t>
      </w:r>
    </w:p>
    <w:p>
      <w:pPr>
        <w:pStyle w:val="TurDay"/>
      </w:pPr>
      <w:r>
        <w:rPr>
          <w:rFonts w:ascii="Calibri" w:hAnsi="Calibri" w:cs="Calibri" w:eastAsia="Calibri"/>
        </w:rPr>
        <w:t xml:space="preserve">4. GÜN — VENEDİK</w:t>
      </w:r>
    </w:p>
    <w:p>
      <w:pPr>
        <w:pStyle w:val="TurBody"/>
      </w:pPr>
      <w:r>
        <w:rPr>
          <w:rFonts w:ascii="Calibri" w:hAnsi="Calibri" w:cs="Calibri" w:eastAsia="Calibri"/>
        </w:rPr>
        <w:t xml:space="preserve">Otelimizde alacağımız kahvaltının ardından Venedik’e doğru hareket ediyoruz. Varışımıza istinaden aracımızdan indikten sonra bizleri bekleyen Vaporetto’ya (Küçük vapur-yolcu teknesi) biniyor ve yaklaşık 20-25 dakikalık keyifli bir yolculuk yapıyoruz. Yolculuk esnasında rehberimiz Venedik adaları ve binalar ile ilgili detaylı bilgileri bizlerle paylaşıyor olacak. Venedik'e vardıktan sonra yeni hapishane binası, Campanille, Dandola Sarayı, eski hapishane, Dükler Sarayı, Saat Kulesi, San Marco Meydanı ve Bazilika’sını gördükten sonra arzu eden misafirlerimizle Venedik'e has gondollarla kanal turu yapıyoruz. (Gondol Turu Ekstra Kişibaşı 30 € - 5 Kişiliktir). (Dilerseniz özel olarak 1 Gondolu 150€’ya kiralayabilirsiniz) Gezimizin ardından alışveriş ve fotoğraf çekimi için serbest zaman. Belirtilen saatte toplanma ve tekrar Vaporetto ile anakaraya dönüş. Akşam yemeği ve konaklama. (Venedik konaklaması Vicenza, Mestre, Treviso, Padova, Lido de Jesolo bölgelerinde gerçekleşecektir.)</w:t>
      </w:r>
    </w:p>
    <w:p>
      <w:pPr>
        <w:pStyle w:val="TurDay"/>
      </w:pPr>
      <w:r>
        <w:rPr>
          <w:rFonts w:ascii="Calibri" w:hAnsi="Calibri" w:cs="Calibri" w:eastAsia="Calibri"/>
        </w:rPr>
        <w:t xml:space="preserve">5. GÜN — VENEDİK – BOLOGNA – İSTANBUL</w:t>
      </w:r>
    </w:p>
    <w:p>
      <w:pPr>
        <w:pStyle w:val="TurBody"/>
      </w:pPr>
      <w:r>
        <w:rPr>
          <w:rFonts w:ascii="Calibri" w:hAnsi="Calibri" w:cs="Calibri" w:eastAsia="Calibri"/>
        </w:rPr>
        <w:t xml:space="preserve">Otelimizde alacağımız kahvaltının ardından Bologna’ya hareket. Dante, Erasmus ve Kopernik gibi isimlerin yetiştiren ve İtalyanların, şehir mimarisinde çok fazla tuğla kullanılmış olması sebebi ile kızıl şehir olarak adlandırdığı bir orta çağ şehri olan, tarihi dokusu ve yemekleri ile ünlü Bologna’da panoramik şehir turu sonrası alışveriş için serbest zaman. Rehberimizin belirleyeceği saatte toplanma ve Bologna Havalimanına transfer. Türk Hava Yolları’nın tarifeli seferi ile İstanbul’a hareket ve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Ömer Kaptan Eşliğinde İtalya Turu 4 Gece 5 Gün (Roma Gidiş-Bologna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15.07.2026 — 19.07.2026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TK1861		 · 15.07.2026 07:40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TK1326    · 19.07.2026 22:40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1,680.00 €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İstanbul – Roma / Bologna– İstanbul Ekonomi Sınıfı uçak bileti</w:t>
      </w:r>
    </w:p>
    <w:p>
      <w:pPr>
        <w:pStyle w:val="TurList"/>
      </w:pPr>
      <w:r>
        <w:rPr>
          <w:rFonts w:ascii="Calibri" w:hAnsi="Calibri" w:cs="Calibri" w:eastAsia="Calibri"/>
        </w:rPr>
        <w:t xml:space="preserve"> ‣ Programda belirtilen gezi ve ziyaretler</w:t>
      </w:r>
    </w:p>
    <w:p>
      <w:pPr>
        <w:pStyle w:val="TurList"/>
      </w:pPr>
      <w:r>
        <w:rPr>
          <w:rFonts w:ascii="Calibri" w:hAnsi="Calibri" w:cs="Calibri" w:eastAsia="Calibri"/>
        </w:rPr>
        <w:t xml:space="preserve"> ‣ Havalimanı karşılama ve gidiş &amp; dönüş transferleri</w:t>
      </w:r>
    </w:p>
    <w:p>
      <w:pPr>
        <w:pStyle w:val="TurList"/>
      </w:pPr>
      <w:r>
        <w:rPr>
          <w:rFonts w:ascii="Calibri" w:hAnsi="Calibri" w:cs="Calibri" w:eastAsia="Calibri"/>
        </w:rPr>
        <w:t xml:space="preserve"> ‣ 4* otellerde 4 Gece oda kahvaltı (continental kahvaltı) konaklama</w:t>
      </w:r>
    </w:p>
    <w:p>
      <w:pPr>
        <w:pStyle w:val="TurList"/>
      </w:pPr>
      <w:r>
        <w:rPr>
          <w:rFonts w:ascii="Calibri" w:hAnsi="Calibri" w:cs="Calibri" w:eastAsia="Calibri"/>
        </w:rPr>
        <w:t xml:space="preserve"> ‣ Otellerde veya Restoranlarda alınacak akşam yemeği (4 Adet)</w:t>
      </w:r>
    </w:p>
    <w:p>
      <w:pPr>
        <w:pStyle w:val="TurList"/>
      </w:pPr>
      <w:r>
        <w:rPr>
          <w:rFonts w:ascii="Calibri" w:hAnsi="Calibri" w:cs="Calibri" w:eastAsia="Calibri"/>
        </w:rPr>
        <w:t xml:space="preserve"> ‣ Tur boyunca kullanılacak lüks otobüs ve profesyonel şoförlük hizmeti</w:t>
      </w:r>
    </w:p>
    <w:p>
      <w:pPr>
        <w:pStyle w:val="TurList"/>
      </w:pPr>
      <w:r>
        <w:rPr>
          <w:rFonts w:ascii="Calibri" w:hAnsi="Calibri" w:cs="Calibri" w:eastAsia="Calibri"/>
        </w:rPr>
        <w:t xml:space="preserve"> ‣ Profesyonel Türkçe rehberlik hizmeti</w:t>
      </w:r>
    </w:p>
    <w:p>
      <w:pPr>
        <w:pStyle w:val="TurList"/>
      </w:pPr>
      <w:r>
        <w:rPr>
          <w:rFonts w:ascii="Calibri" w:hAnsi="Calibri" w:cs="Calibri" w:eastAsia="Calibri"/>
        </w:rPr>
        <w:t xml:space="preserve"> ‣ Yerel rehber hizmeti</w:t>
      </w:r>
    </w:p>
    <w:p>
      <w:pPr>
        <w:pStyle w:val="TurList"/>
      </w:pPr>
      <w:r>
        <w:rPr>
          <w:rFonts w:ascii="Calibri" w:hAnsi="Calibri" w:cs="Calibri" w:eastAsia="Calibri"/>
        </w:rPr>
        <w:t xml:space="preserve"> ‣ Vaporetto ücreti</w:t>
      </w:r>
    </w:p>
    <w:p>
      <w:pPr>
        <w:pStyle w:val="TurList"/>
      </w:pPr>
      <w:r>
        <w:rPr>
          <w:rFonts w:ascii="Calibri" w:hAnsi="Calibri" w:cs="Calibri" w:eastAsia="Calibri"/>
        </w:rPr>
        <w:t xml:space="preserve"> ‣ Şehirlerde bulunan check point ücretleri</w:t>
      </w:r>
    </w:p>
    <w:p>
      <w:pPr>
        <w:pStyle w:val="TurList"/>
      </w:pPr>
      <w:r>
        <w:rPr>
          <w:rFonts w:ascii="Calibri" w:hAnsi="Calibri" w:cs="Calibri" w:eastAsia="Calibri"/>
        </w:rPr>
        <w:t xml:space="preserve"> ‣ Şehirlerde bulunan şehir konaklama vergileri</w:t>
      </w:r>
    </w:p>
    <w:p>
      <w:pPr>
        <w:pStyle w:val="TurList"/>
      </w:pPr>
      <w:r>
        <w:rPr>
          <w:rFonts w:ascii="Calibri" w:hAnsi="Calibri" w:cs="Calibri" w:eastAsia="Calibri"/>
        </w:rPr>
        <w:t xml:space="preserve"> </w:t>
      </w:r>
    </w:p>
    <w:p>
      <w:pPr>
        <w:pStyle w:val="TurList"/>
      </w:pPr>
      <w:r>
        <w:rPr>
          <w:rFonts w:ascii="Calibri" w:hAnsi="Calibri" w:cs="Calibri" w:eastAsia="Calibri"/>
        </w:rPr>
        <w:t xml:space="preserve"> </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Vize Ücreti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Gondol Ücreti</w:t>
      </w:r>
    </w:p>
    <w:p>
      <w:pPr>
        <w:pStyle w:val="TurList"/>
      </w:pPr>
      <w:r>
        <w:rPr>
          <w:rFonts w:ascii="Calibri" w:hAnsi="Calibri" w:cs="Calibri" w:eastAsia="Calibri"/>
        </w:rPr>
        <w:t xml:space="preserve">‣ Yemeklerde ve molalarda alınacak içecekler</w:t>
      </w:r>
    </w:p>
    <w:p>
      <w:pPr>
        <w:pStyle w:val="TurList"/>
      </w:pPr>
      <w:r>
        <w:rPr>
          <w:rFonts w:ascii="Calibri" w:hAnsi="Calibri" w:cs="Calibri" w:eastAsia="Calibri"/>
        </w:rPr>
        <w:t xml:space="preserve">‣ Ücrete Dahil olarak belirtilmeyen tüm harcamalar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İstanbul – Roma / Bologna– İstanbul Ekonomi Sınıfı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4 adet oda kahvaltı (continental kahvaltı) konaklama </w:t>
      </w:r>
    </w:p>
    <w:p>
      <w:pPr>
        <w:pStyle w:val="TurNote"/>
      </w:pPr>
      <w:r>
        <w:rPr>
          <w:rFonts w:ascii="Calibri" w:hAnsi="Calibri" w:cs="Calibri" w:eastAsia="Calibri"/>
        </w:rPr>
        <w:t xml:space="preserve">‣ Otellerde veya Restoranlarda alınacak akşam yemeği (4 Adet)</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 Vaporetto ücreti</w:t>
      </w:r>
    </w:p>
    <w:p>
      <w:pPr>
        <w:pStyle w:val="TurNote"/>
      </w:pPr>
      <w:r>
        <w:rPr>
          <w:rFonts w:ascii="Calibri" w:hAnsi="Calibri" w:cs="Calibri" w:eastAsia="Calibri"/>
        </w:rPr>
        <w:t xml:space="preserve">‣ Şehirlerde bulunan check point ücretleri</w:t>
      </w:r>
    </w:p>
    <w:p>
      <w:pPr>
        <w:pStyle w:val="TurNote"/>
      </w:pPr>
      <w:r>
        <w:rPr>
          <w:rFonts w:ascii="Calibri" w:hAnsi="Calibri" w:cs="Calibri" w:eastAsia="Calibri"/>
        </w:rPr>
        <w:t xml:space="preserve">‣ Şehirlerde bulunan şehir konaklama vergileri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Vize Ücreti</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Gondol Ücreti </w:t>
      </w:r>
    </w:p>
    <w:p>
      <w:pPr>
        <w:pStyle w:val="TurNote"/>
      </w:pPr>
      <w:r>
        <w:rPr>
          <w:rFonts w:ascii="Calibri" w:hAnsi="Calibri" w:cs="Calibri" w:eastAsia="Calibri"/>
        </w:rPr>
        <w:t xml:space="preserve">‣ Yemeklerde ve molalarda alınacak içecekler </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Rehber ve kaptan bahşişler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gereklidir. Yeşil pasaport için vize uygulaması yoktur.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