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Mauritius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İSTANBUL-MAURITIUS</w:t>
      </w:r>
    </w:p>
    <w:p>
      <w:pPr>
        <w:pStyle w:val="TurBody"/>
      </w:pPr>
      <w:r>
        <w:rPr>
          <w:rFonts w:ascii="Calibri" w:hAnsi="Calibri" w:cs="Calibri" w:eastAsia="Calibri"/>
        </w:rPr>
        <w:t xml:space="preserve">(Havalimanı buluşması uçuş gününden bir önceki akşam saat 22.00’dır.) İstanbul havalimanı dış hatlar terminalinde buluşma bagaj ve bilet işlemlerinin ardından uçağa geçiş. Türk Havayolları TK 160 sefer sayılı uçağı ile 01:50 de Mauritius’a uçuş. Yolculuğumuz yaklaşık 10 saat sürecektir. Geceleme uçakta. Mauritius Port Louis Havalimanına varış. Havalimanına bekleyen aracımız ve rehberimiz ile buluşma otele hareket. Akşam yemeği ve konaklama.</w:t>
      </w:r>
    </w:p>
    <w:p>
      <w:pPr>
        <w:pStyle w:val="TurDay"/>
      </w:pPr>
      <w:r>
        <w:rPr>
          <w:rFonts w:ascii="Calibri" w:hAnsi="Calibri" w:cs="Calibri" w:eastAsia="Calibri"/>
        </w:rPr>
        <w:t xml:space="preserve">2. GÜN — MAURITIUS – PORT LOUISE</w:t>
      </w:r>
    </w:p>
    <w:p>
      <w:pPr>
        <w:pStyle w:val="TurBody"/>
      </w:pPr>
      <w:r>
        <w:rPr>
          <w:rFonts w:ascii="Calibri" w:hAnsi="Calibri" w:cs="Calibri" w:eastAsia="Calibri"/>
        </w:rPr>
        <w:t xml:space="preserve">Otelimizde alacağımız kahvaltı sonrası adayı tanımak üzere rehberimizle birlikte otelden ayrılıyoruz. Mauritius’u keşfedeceğimiz panoramik şehir turunda başkent Port Louis'e hareket. Safkan yarış atlarının yarıştığı Champ de Mars Hipodromu, Parlamento Binası, Merkez Bankası, Port Louis Limanı ve Adelaide Kalesi göreceğimiz yerlerin başında geliyor. Ardından Le Caudan Waterfront çevresinde yerel halkın alış veriş yaptığı ve harika hediyelik eşyalar bulabileceğiniz bir Pazar da alış veriş için serbest zaman. Pamplemousses bölgesine doğru özel aracımızla yola çıkıyoruz. İlk durağımız, Güney yarımkürenin en eski botanik bahçesi olan ve 1770 yılında açılan Sir Seewoosagur Botanik Bahçeleri olacak. Dev Victoria Amazon nilüferleri, 80 farklı palmiye türü, yerli baharatlar ve şifalı bitkiler gibi fantastik ve geniş bir bitki türü yelpazesine sahip bahçelerde yemyeşil manzaraların ve çiçek kokularının eşliğinde yürüyüş. Prenses Margaret, Francois Mitterand ve Indira Gandhi de dahil olmak üzere dünya liderleri ve kraliyet ailesi tarafından dikilen ağaçlar bu yürüyüşte size rehberlik edecek. Mauritius keşif yolculuğumuza eski bir şeker kamışı fabrikasıyla devam ediyoruz. Şeker kamışının Mauritius tarihi ve endüstrisinde nasıl önemli bir rol oynadığını gösteren harika bir müzeye dönüştürülen bu binada, orijinal fabrika makinelerini ve ekipmanlarını görme, sergilere katılma ve on iki farklı doğal şeker, tropikal reçel ve yerel tatlılar gibi ürün tadımları yapma imkânımız olacak. Programımızı tamamladıktan sonra otele hareket akşam yemeği ve konaklama.</w:t>
      </w:r>
    </w:p>
    <w:p>
      <w:pPr>
        <w:pStyle w:val="TurDay"/>
      </w:pPr>
      <w:r>
        <w:rPr>
          <w:rFonts w:ascii="Calibri" w:hAnsi="Calibri" w:cs="Calibri" w:eastAsia="Calibri"/>
        </w:rPr>
        <w:t xml:space="preserve">3. GÜN — MAURITIUS – GÜNEYDE DOĞA TURU</w:t>
      </w:r>
    </w:p>
    <w:p>
      <w:pPr>
        <w:pStyle w:val="TurBody"/>
      </w:pPr>
      <w:r>
        <w:rPr>
          <w:rFonts w:ascii="Calibri" w:hAnsi="Calibri" w:cs="Calibri" w:eastAsia="Calibri"/>
        </w:rPr>
        <w:t xml:space="preserve">Otelimizde alacağımız kahvaltı sonrası Güneyde doğa turu için otelimizden hareket. Tur esnasında dik yamaçlar ve yemyeşil alanların muhteşem manzarasına sahip doğal plato güzergahı boyunca ilerleyecek ve Curepipe kasabasına yaklaşık 1 kilometre uzaklıkta bulunan Trou aux Cerfs sönmüş yanardağına varacağız. Bu ikonik sıradağlardan şehrin 360 derecelik görkemli manzarasına bakacağız. Keşif gezimize, Grand Bassin ve Krater Gölü ile devam ediyoruz. Hindu inancına göre kutsal sayılan Tanrı Şiva’nın görkemli heykeli tarafından karşılanacağımız gölün etrafında kısa bir yürüyüşün ardından buradaki Hindu tapınağını ziyaret edeceğiz. Black River Gorges Ulusal Parkı'ndaki Alexandra Şelalelerini gördükten sonra Son durağımız, doğal bir oluşum olan ve yedi rengin renklendirdiği kum tepesi: Yedi Renkli Toprak.  Yedi Renkli Dünya adıyla bilinen bu volkanik oluşum kırmızı, kahverengi, yeşil, mavi, sarı, pembe ve mor renkleriyle bilinen, hiçbir iklim koşulunun renklerini değiştiremediği büyüleyici bir yer. Tur sonrası otelimize hareket. Akşam yemeği ve konaklama.</w:t>
      </w:r>
    </w:p>
    <w:p>
      <w:pPr>
        <w:pStyle w:val="TurDay"/>
      </w:pPr>
      <w:r>
        <w:rPr>
          <w:rFonts w:ascii="Calibri" w:hAnsi="Calibri" w:cs="Calibri" w:eastAsia="Calibri"/>
        </w:rPr>
        <w:t xml:space="preserve">4. GÜN — MAURITIUS – SERBEST GÜN &amp; CASELA MACERA DÜNYASI</w:t>
      </w:r>
    </w:p>
    <w:p>
      <w:pPr>
        <w:pStyle w:val="TurBody"/>
      </w:pPr>
      <w:r>
        <w:rPr>
          <w:rFonts w:ascii="Calibri" w:hAnsi="Calibri" w:cs="Calibri" w:eastAsia="Calibri"/>
        </w:rPr>
        <w:t xml:space="preserve">Otelimizde alacağımız kahvaltı sonrası tam gün serbest zaman. Dileyen misafirlerimiz Casela Macera Parkı Dünyası turuna katılabilirler. Mauritius'ta en çok ziyaret edilen yer olarak tanımlanan Casela, safari turları, deve gezintileri, zip-line, restoranlar ve mağazaların bulunduğu devasa bir açık hava eğlence parkıdır. Afrika Safarisi esnasında Antiloplar, beyaz gergedanlar, zebralar ve devekuşlarıyla karşılaşmak şansınız olacak. Birkaçını saymak gerekirse, Kudus, lmpalas, Oryx, Nyalas ve Waterbucks eşliğinde kendinizi vahşi doğaya bırakacaksınız.  </w:t>
      </w:r>
    </w:p>
    <w:p>
      <w:pPr>
        <w:pStyle w:val="TurBody"/>
      </w:pPr>
      <w:r>
        <w:rPr>
          <w:rFonts w:ascii="Calibri" w:hAnsi="Calibri" w:cs="Calibri" w:eastAsia="Calibri"/>
        </w:rPr>
        <w:t xml:space="preserve">Ekstra Tur ücreti 70 EUR (**Parka giriş ücreti ve Transfer dahildir. Aktiviteler ücretleri dahil değildir.)</w:t>
      </w:r>
    </w:p>
    <w:p>
      <w:pPr>
        <w:pStyle w:val="TurBody"/>
      </w:pPr>
      <w:r>
        <w:rPr>
          <w:rFonts w:ascii="Calibri" w:hAnsi="Calibri" w:cs="Calibri" w:eastAsia="Calibri"/>
        </w:rPr>
        <w:t xml:space="preserve">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MAURITIUS</w:t>
      </w:r>
    </w:p>
    <w:p>
      <w:pPr>
        <w:pStyle w:val="TurBody"/>
      </w:pPr>
      <w:r>
        <w:rPr>
          <w:rFonts w:ascii="Calibri" w:hAnsi="Calibri" w:cs="Calibri" w:eastAsia="Calibri"/>
        </w:rPr>
        <w:t xml:space="preserve">Otelimizde alacağımız kahvaltı sonrası tam gün serbest zaman. Dileyen misafirlerimiz alış veriş yapabilir veya denize girebilir. Akşam yemeği sonrası konaklama otelimizde.</w:t>
      </w:r>
    </w:p>
    <w:p>
      <w:pPr>
        <w:pStyle w:val="TurDay"/>
      </w:pPr>
      <w:r>
        <w:rPr>
          <w:rFonts w:ascii="Calibri" w:hAnsi="Calibri" w:cs="Calibri" w:eastAsia="Calibri"/>
        </w:rPr>
        <w:t xml:space="preserve">6. GÜN — MAURITIUS</w:t>
      </w:r>
    </w:p>
    <w:p>
      <w:pPr>
        <w:pStyle w:val="TurBody"/>
      </w:pPr>
      <w:r>
        <w:rPr>
          <w:rFonts w:ascii="Calibri" w:hAnsi="Calibri" w:cs="Calibri" w:eastAsia="Calibri"/>
        </w:rPr>
        <w:t xml:space="preserve">Otelimizde alacağımız kahvaltı sonrası tam gün serbest zaman. Dileyen misafirlerimiz alış veriş yapabilir veya denize girebilir. Akşam yemeği sonrası konaklama otelimizde.</w:t>
      </w:r>
    </w:p>
    <w:p>
      <w:pPr>
        <w:pStyle w:val="TurDay"/>
      </w:pPr>
      <w:r>
        <w:rPr>
          <w:rFonts w:ascii="Calibri" w:hAnsi="Calibri" w:cs="Calibri" w:eastAsia="Calibri"/>
        </w:rPr>
        <w:t xml:space="preserve">7. GÜN — MAURITIUS - İSTANBUL</w:t>
      </w:r>
    </w:p>
    <w:p>
      <w:pPr>
        <w:pStyle w:val="TurBody"/>
      </w:pPr>
      <w:r>
        <w:rPr>
          <w:rFonts w:ascii="Calibri" w:hAnsi="Calibri" w:cs="Calibri" w:eastAsia="Calibri"/>
        </w:rPr>
        <w:t xml:space="preserve">Otelimizde alacağımız kahvaltı sonrası Uçak saatimize göre havalimanına hareket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Türk havayolları ile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Tur programı dahilindeki tüm ulaşımlar</w:t>
      </w:r>
    </w:p>
    <w:p>
      <w:pPr>
        <w:pStyle w:val="TurList"/>
      </w:pPr>
      <w:r>
        <w:rPr>
          <w:rFonts w:ascii="Calibri" w:hAnsi="Calibri" w:cs="Calibri" w:eastAsia="Calibri"/>
        </w:rPr>
        <w:t xml:space="preserve">‣ Tur programı dahilinde profesyonel rehberlik hizmeti </w:t>
      </w:r>
    </w:p>
    <w:p>
      <w:pPr>
        <w:pStyle w:val="TurList"/>
      </w:pPr>
      <w:r>
        <w:rPr>
          <w:rFonts w:ascii="Calibri" w:hAnsi="Calibri" w:cs="Calibri" w:eastAsia="Calibri"/>
        </w:rPr>
        <w:t xml:space="preserve">‣ 4* otellerde 6 Gece Konaklama</w:t>
      </w:r>
    </w:p>
    <w:p>
      <w:pPr>
        <w:pStyle w:val="TurList"/>
      </w:pPr>
      <w:r>
        <w:rPr>
          <w:rFonts w:ascii="Calibri" w:hAnsi="Calibri" w:cs="Calibri" w:eastAsia="Calibri"/>
        </w:rPr>
        <w:t xml:space="preserve">‣ Sabah kahvaltıları 6 Adet</w:t>
      </w:r>
    </w:p>
    <w:p>
      <w:pPr>
        <w:pStyle w:val="TurList"/>
      </w:pPr>
      <w:r>
        <w:rPr>
          <w:rFonts w:ascii="Calibri" w:hAnsi="Calibri" w:cs="Calibri" w:eastAsia="Calibri"/>
        </w:rPr>
        <w:t xml:space="preserve">‣ Akşam yemekleri 6 Adet (Yemeklerde alınacak içecekler fiyata dahil değildir)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gidiş dönüş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Tur programı dahilindeki tüm ulaşımlar</w:t>
      </w:r>
    </w:p>
    <w:p>
      <w:pPr>
        <w:pStyle w:val="TurNote"/>
      </w:pPr>
      <w:r>
        <w:rPr>
          <w:rFonts w:ascii="Calibri" w:hAnsi="Calibri" w:cs="Calibri" w:eastAsia="Calibri"/>
        </w:rPr>
        <w:t xml:space="preserve">‣ Tur programı dahilinde profesyonel rehberlik hizmeti </w:t>
      </w:r>
    </w:p>
    <w:p>
      <w:pPr>
        <w:pStyle w:val="TurNote"/>
      </w:pPr>
      <w:r>
        <w:rPr>
          <w:rFonts w:ascii="Calibri" w:hAnsi="Calibri" w:cs="Calibri" w:eastAsia="Calibri"/>
        </w:rPr>
        <w:t xml:space="preserve">‣ 4* otellerde 6 Gece Konaklama</w:t>
      </w:r>
    </w:p>
    <w:p>
      <w:pPr>
        <w:pStyle w:val="TurNote"/>
      </w:pPr>
      <w:r>
        <w:rPr>
          <w:rFonts w:ascii="Calibri" w:hAnsi="Calibri" w:cs="Calibri" w:eastAsia="Calibri"/>
        </w:rPr>
        <w:t xml:space="preserve">‣ Sabah kahvaltıları 6 Adet</w:t>
      </w:r>
    </w:p>
    <w:p>
      <w:pPr>
        <w:pStyle w:val="TurNote"/>
      </w:pPr>
      <w:r>
        <w:rPr>
          <w:rFonts w:ascii="Calibri" w:hAnsi="Calibri" w:cs="Calibri" w:eastAsia="Calibri"/>
        </w:rPr>
        <w:t xml:space="preserve">‣ Akşam yemekleri 6 Adet (Yemeklerde alınacak içecekler fiyata dahil değildir)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Bu tura katılım için İsrail vizesi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