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KARADAĞ &amp; BOSNA HERSEK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PODGORICA -BUDVA</w:t>
      </w:r>
    </w:p>
    <w:p>
      <w:pPr>
        <w:pStyle w:val="TurBody"/>
      </w:pPr>
      <w:r>
        <w:rPr>
          <w:rFonts w:ascii="Calibri" w:hAnsi="Calibri" w:cs="Calibri" w:eastAsia="Calibri"/>
        </w:rPr>
        <w:t xml:space="preserve">Podgorica’ya hareket. Varışımıza müteakip özel aracımız ile havalimanından ayrılıyor ve Şehrin mimarı planlaması Avrupa etkisinde gelişen Podgoricada panoramik olarak şehir turumuzu gerçekleştirdikten sonra Budva’ya hareket ediyoruz Zamanında balıkçıların yerleşim alanı olan bir adanın kamulaştırılması ve sonrasında Singapur’lu bir multimilyardere satılması ile günümüzde Jet Sosyetenin tatil yeri olan, muhteşem St Stefan’ı panaromik olarak tepeden görebileceğiniz bir mola verip Budvada yapacağımız panoramik turun ardından akşam yemeği ve konaklama.</w:t>
      </w:r>
    </w:p>
    <w:p>
      <w:pPr>
        <w:pStyle w:val="TurDay"/>
      </w:pPr>
      <w:r>
        <w:rPr>
          <w:rFonts w:ascii="Calibri" w:hAnsi="Calibri" w:cs="Calibri" w:eastAsia="Calibri"/>
        </w:rPr>
        <w:t xml:space="preserve">2. GÜN — BUDVA – KOTOR– BLAGAJ - MOSTAR</w:t>
      </w:r>
    </w:p>
    <w:p>
      <w:pPr>
        <w:pStyle w:val="TurBody"/>
      </w:pPr>
      <w:r>
        <w:rPr>
          <w:rFonts w:ascii="Calibri" w:hAnsi="Calibri" w:cs="Calibri" w:eastAsia="Calibri"/>
        </w:rPr>
        <w:t xml:space="preserve">Sabah kahvaltısının ardından ilk durağımız Kotor, küçük fakat barındırdığı tarihi ve mimari eserler açısından oldukça önemli olan bu şehir 1979 yılından beri UNESCO'nun Dünya Mirası Listesi'nde yer almaktadır. Yürüyerek yapılacak şehir turumuzda, Venedik mimarisinin dokusunu taşıyan Kotor'un en önemli yapılarını görecek ve devamında Kotor Körfezi'nin etrafını dolaşmaya başlayarak, eşsiz manzarasıyla kartpostallara fotoğraf olan Perast'ı ziyaret ediyoruz. Bu körfezin nadide kıyılarındaki yolculuğumuzun son durağı Porto Montenegro'nun bulunduğu Tivat şehri. Karadağ’ın Monaco’su olarak bilinen Tivat'ın lüks kafelerinde dinlenebilir, günün yorgunluğunu yüzerek ya da sahilde yürüyerek atabilirsiniz.Sonrasında Buna Nehri tarafına geçip tarihi altı yüzyıl öncesine dayanan Alperenler Tekkesi (Blagay), debisi çok yüksek olan Buna Nehrinin çıktığı kaynağı görüyoruz. sonra yolculuğumuz Mostar’a (12 km) doğru başlıyor.Akşam yemeği ve konaklama.</w:t>
      </w:r>
    </w:p>
    <w:p>
      <w:pPr>
        <w:pStyle w:val="TurDay"/>
      </w:pPr>
      <w:r>
        <w:rPr>
          <w:rFonts w:ascii="Calibri" w:hAnsi="Calibri" w:cs="Calibri" w:eastAsia="Calibri"/>
        </w:rPr>
        <w:t xml:space="preserve">3. GÜN — MOSTAR – KONJIC – JABLANICA – POCİTEL – SARAYBOSNA</w:t>
      </w:r>
    </w:p>
    <w:p>
      <w:pPr>
        <w:pStyle w:val="TurBody"/>
      </w:pPr>
      <w:r>
        <w:rPr>
          <w:rFonts w:ascii="Calibri" w:hAnsi="Calibri" w:cs="Calibri" w:eastAsia="Calibri"/>
        </w:rPr>
        <w:t xml:space="preserve">Otelimizde alacağımız sabah kahvaltısı sonrası Mostar’ı ve Köprüsünü görmek için otelden ayrılıyoruz. Mostar’ın taş döşeli sokaklarında yürümeye başlıyoruz. Koski Mehmet Paşa Camiine uğrayıp, Konsolosluk binamızı, savaş dönemi malzemeleri satan dükkânları görüp Mostar Köprüsü’ne ulaşıyoruz.Neratva üzerine kurulu bu nadide köprünün etrafında Tara Kulesini, Tabakhane camii ve hamamını, Eğri Köprü (Kriva Cuprija) göreceğimiz yerler arasında.Sonrasında savaşın büyük tahribatını görmüş olan Neretva Nehrinin kenarında Konyits (Konjic) kasabası, Osmanlı Köprüsü,Kırık Minareli (Vardacka) Camii ve çarşıyı ziyaret ediyoruz. Yolumuz üzerinde Yablanitsa (Jablanica), yıkık köprü, terk edilmiş lokomotifi uzaktan görüp Poçiteli’ye geçiyoruz. Bir Türk uzak karakolu olan bu köyde Camii, Hanı, Hamamını vs. görmemiz mümkün. Vaktin müsait olması durumunda Nöbet Kulesine çıkılıp seyir yapabilirsiniz. Turumuzun ardından Saraybosna’ya hareket akşam yemeği ve konaklama.</w:t>
      </w:r>
    </w:p>
    <w:p>
      <w:pPr>
        <w:pStyle w:val="TurDay"/>
      </w:pPr>
      <w:r>
        <w:rPr>
          <w:rFonts w:ascii="Calibri" w:hAnsi="Calibri" w:cs="Calibri" w:eastAsia="Calibri"/>
        </w:rPr>
        <w:t xml:space="preserve">4. GÜN — SARAYBOSNA</w:t>
      </w:r>
    </w:p>
    <w:p>
      <w:pPr>
        <w:pStyle w:val="TurBody"/>
      </w:pPr>
      <w:r>
        <w:rPr>
          <w:rFonts w:ascii="Calibri" w:hAnsi="Calibri" w:cs="Calibri" w:eastAsia="Calibri"/>
        </w:rPr>
        <w:t xml:space="preserve">Otelimizde alacağımız kahvaltının ardından Saraybosna’nın kalbi Başçarşı’ya hareket ediyoruz.Gezimize Bosna- Hersek'in ilk Cumhurbaşkanı Rahmetli Aliya Izzetbegoviç’in kabrinin bulunduğu Bosna Şehitliği ziyaretinden başlıyoruz. Bosna’nın sembollerinden Başçarşı Sebili, Bakırcılar Sokak, Moriça Han, Gazi Hüsrev Bey Cami ve türbesini ziyaret ediyoruz. Öğle yemeğinde Begova çorbası ve yerel lezzetlerin tadımıyla birlikte vereceğimiz molanın ardından Aşıklar Çeşmesinden geçip, Saat kulesi, Kurşunlu Medrese ve Gazi Hüsrev Bey Müzesi ve Kütüphanesi, yol üzerinde Bezistan, Ferhadiye Caddesi ve üzerinde Ferhat Paşa camii, Katolik İsa’nın Kutsal Kalbi kilisesi, arka caddeye geçip Kanlı Pazarı görüp bu yol üzerinde gezimizi Sönmez Ateş anıtında tamamlıyoruz. Milyatska Nehri kenarından itibaren tarihte önemli bir yer tutan 1914'te Avusturya Arşidükü Franz Ferdinand'ın Gavrilo Princip tarafından öldürüldüğü ve nihayetinde I. Dünya Savaşı'nın patlak vermesine yol açan Latin Köprüsünü görüyoruz.Ardından At Meydanı tarafına geçip Hünkar Camii, İnat Kuca (İnat Evi) Evi ziyaret edilip Şarkıyat Kütüphanesi görüyoruz ve başladığımız yerde ilk gün yürüyüş turumuzu bitiriyoruz. Alışveriş ve fotoğraf çekimi için serbest zaman.Rehberimizin belirleyeceği saatte ve yerde buluşma. Akşam yemeğinde ünlü Boşnak Köftesi ziyafetinin ardından konaklama.</w:t>
      </w:r>
    </w:p>
    <w:p>
      <w:pPr>
        <w:pStyle w:val="TurDay"/>
      </w:pPr>
      <w:r>
        <w:rPr>
          <w:rFonts w:ascii="Calibri" w:hAnsi="Calibri" w:cs="Calibri" w:eastAsia="Calibri"/>
        </w:rPr>
        <w:t xml:space="preserve">5. GÜN — SARAYBOSNA-TRAVNİK</w:t>
      </w:r>
    </w:p>
    <w:p>
      <w:pPr>
        <w:pStyle w:val="TurBody"/>
      </w:pPr>
      <w:r>
        <w:rPr>
          <w:rFonts w:ascii="Calibri" w:hAnsi="Calibri" w:cs="Calibri" w:eastAsia="Calibri"/>
        </w:rPr>
        <w:t xml:space="preserve">Otelimizde alacağımız kahvaltının ardından Vezirler Şehri diye anılan Travnik’e (90km) hareket ediyoruz. Varışımıza istinaden Fatihin kaynağından su içtiği konuşulan gürül gürül akan ırmaktan bizlerde sularımızı içiyoruz. Yine kenarına kurulmuş olan Lutfina Kahva adlı meşhur restoranda dinlenmek ve öğle yemeği için serbest zaman.Sonrasında Travnik kalesine çıkıyor, içerisinde bulunan kule, müze, minare, askeri alanları görüyoruz. Tekrar yürüyerek Alaca Camii ve arastası, Vezir Türbeleri, Saat Kulesini görüp Göksu Nehri’nin (Plava Voda) kaynağına ulaşıyoruz. Programımızı tamamladıktan sonra Saraybosna’ya hareket.Yolumuzun üzerinde 116 sivil Boşnak’ın Sırp askerler tarafından vahşice katledildiği Ahmiç köyünü ziyaret ediyoruz. Ahmiç köyü camisi avlusunda yapılmış olan şehitler anıtı ve yapılan katliamın fotoğraflarının bulunduğu sergi salonunu ziyaret ediyoruz. En küçüğü 3 aylık ve en yaşlısı 86 yaşında öldürülen 116 kişi ve hikâyeleriyle ziyaretimizi gerçekleştiriyoruz.Saraybosna’da Yerel restoranımızda akşam yemeği ve otelimizde konaklama.</w:t>
      </w:r>
    </w:p>
    <w:p>
      <w:pPr>
        <w:pStyle w:val="TurDay"/>
      </w:pPr>
      <w:r>
        <w:rPr>
          <w:rFonts w:ascii="Calibri" w:hAnsi="Calibri" w:cs="Calibri" w:eastAsia="Calibri"/>
        </w:rPr>
        <w:t xml:space="preserve">6. GÜN — SARAYBOSNA</w:t>
      </w:r>
    </w:p>
    <w:p>
      <w:pPr>
        <w:pStyle w:val="TurBody"/>
      </w:pPr>
      <w:r>
        <w:rPr>
          <w:rFonts w:ascii="Calibri" w:hAnsi="Calibri" w:cs="Calibri" w:eastAsia="Calibri"/>
        </w:rPr>
        <w:t xml:space="preserve">Otelimizde alacağımız kahvaltının ardından Muhteşem manzaralı ‘’Vrelo Bosne’ Milli Parkına geçip, harika havasını teneffüs ediyoruz. Kuğuların, yaban ördeklerinin özgürce yaşadığı bu doğal parkta su kaynakları, yeşilin ve mevsimine göre sonbaharın her tonunu görme imkânı buluyoruz. Ardından 92 – 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savaşı hissediyoruz.Tünelin yapımı esnasında çekilmiş olan videolar ile hazırlanmış 15 dk sürecek olan slayt gösterisini izleyerek savaşın yıkıcılığına bir kere daha şahit oluyoruz. Tünelin içinden geçtikten sonra yapımında kullanılan alet edevatında sergilendiği, çeşitli savaş malzemeleri ile iç içe bulunan müzeyi ziyaret ediyoruz.Turumuzu bitirdikten sonra Başçarşı’da alışveriş için serbest zaman ve havalimanına hareket.</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–Podgorica &amp; Saraybosna – İstanbul arası Ekonomik Sınıf Uçak Bileti</w:t>
      </w:r>
    </w:p>
    <w:p>
      <w:pPr>
        <w:pStyle w:val="TurList"/>
      </w:pPr>
      <w:r>
        <w:rPr>
          <w:rFonts w:ascii="Calibri" w:hAnsi="Calibri" w:cs="Calibri" w:eastAsia="Calibri"/>
        </w:rPr>
        <w:t xml:space="preserve">‣ Programda belirtilen gezi ve ziyaretler Havalimanı karşılama ve gidiş &amp; dönüş transferleri</w:t>
      </w:r>
    </w:p>
    <w:p>
      <w:pPr>
        <w:pStyle w:val="TurList"/>
      </w:pPr>
      <w:r>
        <w:rPr>
          <w:rFonts w:ascii="Calibri" w:hAnsi="Calibri" w:cs="Calibri" w:eastAsia="Calibri"/>
        </w:rPr>
        <w:t xml:space="preserve">‣ 4* otelde konaklama</w:t>
      </w:r>
    </w:p>
    <w:p>
      <w:pPr>
        <w:pStyle w:val="TurList"/>
      </w:pPr>
      <w:r>
        <w:rPr>
          <w:rFonts w:ascii="Calibri" w:hAnsi="Calibri" w:cs="Calibri" w:eastAsia="Calibri"/>
        </w:rPr>
        <w:t xml:space="preserve">‣ Sabah kahvaltıları ve Akşam Yemekleri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Müze ve ören yerleri (Vrelo bosna, Yaşam tüneli, Travnik Kalesi, Blagaj tekkesi)</w:t>
      </w:r>
    </w:p>
    <w:p>
      <w:pPr>
        <w:pStyle w:val="TurList"/>
      </w:pPr>
      <w:r>
        <w:rPr>
          <w:rFonts w:ascii="Calibri" w:hAnsi="Calibri" w:cs="Calibri" w:eastAsia="Calibri"/>
        </w:rPr>
        <w:t xml:space="preserve">‣ Perast Tekne Turu</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 (150 TL)</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extra içecekler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w:t>
      </w:r>
    </w:p>
    <w:p>
      <w:pPr>
        <w:pStyle w:val="TurNote"/>
      </w:pPr>
      <w:r>
        <w:rPr>
          <w:rFonts w:ascii="Calibri" w:hAnsi="Calibri" w:cs="Calibri" w:eastAsia="Calibri"/>
        </w:rPr>
        <w:t xml:space="preserve">Tur Programımız belli bir katılım şartı ile düzenlenmektedir. Gezi için yeterli katılım sağlanamadığı takdirde,</w:t>
      </w:r>
    </w:p>
    <w:p>
      <w:pPr>
        <w:pStyle w:val="TurNote"/>
      </w:pPr>
      <w:r>
        <w:rPr>
          <w:rFonts w:ascii="Calibri" w:hAnsi="Calibri" w:cs="Calibri" w:eastAsia="Calibri"/>
        </w:rPr>
        <w:t xml:space="preserve">son iptal bildirim tarihi tur kalkışına 20 gün kaladır. Katılım yetersizliği nedeniyle İptal edilen tur operasyon aracılığı ile</w:t>
      </w:r>
    </w:p>
    <w:p>
      <w:pPr>
        <w:pStyle w:val="TurNote"/>
      </w:pPr>
      <w:r>
        <w:rPr>
          <w:rFonts w:ascii="Calibri" w:hAnsi="Calibri" w:cs="Calibri" w:eastAsia="Calibri"/>
        </w:rPr>
        <w:t xml:space="preserve">tarafınıza bildirilecektir.</w:t>
      </w:r>
    </w:p>
    <w:p>
      <w:pPr>
        <w:pStyle w:val="TurNote"/>
      </w:pPr>
      <w:r>
        <w:rPr>
          <w:rFonts w:ascii="Calibri" w:hAnsi="Calibri" w:cs="Calibri" w:eastAsia="Calibri"/>
        </w:rPr>
        <w:t xml:space="preserve">‣</w:t>
      </w:r>
    </w:p>
    <w:p>
      <w:pPr>
        <w:pStyle w:val="TurNote"/>
      </w:pPr>
      <w:r>
        <w:rPr>
          <w:rFonts w:ascii="Calibri" w:hAnsi="Calibri" w:cs="Calibri" w:eastAsia="Calibri"/>
        </w:rPr>
        <w:t xml:space="preserve">Tur programında isim belirtilmeden sadece kategori bilgisi verildiği ve/veya aynı destinasyon için seçenekli</w:t>
      </w:r>
    </w:p>
    <w:p>
      <w:pPr>
        <w:pStyle w:val="TurNote"/>
      </w:pPr>
      <w:r>
        <w:rPr>
          <w:rFonts w:ascii="Calibri" w:hAnsi="Calibri" w:cs="Calibri" w:eastAsia="Calibri"/>
        </w:rPr>
        <w:t xml:space="preserve">bulunduğu durumlarda otel(ler) gezi hareketinden 48 saat önce acentemiz tarafından bildirilecektir.</w:t>
      </w:r>
    </w:p>
    <w:p>
      <w:pPr>
        <w:pStyle w:val="TurNote"/>
      </w:pPr>
      <w:r>
        <w:rPr>
          <w:rFonts w:ascii="Calibri" w:hAnsi="Calibri" w:cs="Calibri" w:eastAsia="Calibri"/>
        </w:rPr>
        <w:t xml:space="preserve">‣</w:t>
      </w:r>
    </w:p>
    <w:p>
      <w:pPr>
        <w:pStyle w:val="TurNote"/>
      </w:pPr>
      <w:r>
        <w:rPr>
          <w:rFonts w:ascii="Calibri" w:hAnsi="Calibri" w:cs="Calibri" w:eastAsia="Calibri"/>
        </w:rPr>
        <w:t xml:space="preserve">Turlar başka acente turları ile birleştirilebilir. Bu gibi durumlarda Acentamız misafirleri Acentamız</w:t>
      </w:r>
    </w:p>
    <w:p>
      <w:pPr>
        <w:pStyle w:val="TurNote"/>
      </w:pPr>
      <w:r>
        <w:rPr>
          <w:rFonts w:ascii="Calibri" w:hAnsi="Calibri" w:cs="Calibri" w:eastAsia="Calibri"/>
        </w:rPr>
        <w:t xml:space="preserve">sorumluluğundadır.</w:t>
      </w:r>
    </w:p>
    <w:p>
      <w:pPr>
        <w:pStyle w:val="TurNote"/>
      </w:pPr>
      <w:r>
        <w:rPr>
          <w:rFonts w:ascii="Calibri" w:hAnsi="Calibri" w:cs="Calibri" w:eastAsia="Calibri"/>
        </w:rPr>
        <w:t xml:space="preserve">‣</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w:t>
      </w:r>
    </w:p>
    <w:p>
      <w:pPr>
        <w:pStyle w:val="TurNote"/>
      </w:pPr>
      <w:r>
        <w:rPr>
          <w:rFonts w:ascii="Calibri" w:hAnsi="Calibri" w:cs="Calibri" w:eastAsia="Calibri"/>
        </w:rPr>
        <w:t xml:space="preserve">Tüm paket programlarımızdaki fiyatlarımız minimum 10 kişiye kadar kontenjanlar ile sınırlı olup üzeri kişi sayısı</w:t>
      </w:r>
    </w:p>
    <w:p>
      <w:pPr>
        <w:pStyle w:val="TurNote"/>
      </w:pPr>
      <w:r>
        <w:rPr>
          <w:rFonts w:ascii="Calibri" w:hAnsi="Calibri" w:cs="Calibri" w:eastAsia="Calibri"/>
        </w:rPr>
        <w:t xml:space="preserve">gruplarınız için fiyat artışı olabilir. Lütfen fiyat bilgisi sorunuz.</w:t>
      </w:r>
    </w:p>
    <w:p>
      <w:pPr>
        <w:pStyle w:val="TurNote"/>
      </w:pPr>
      <w:r>
        <w:rPr>
          <w:rFonts w:ascii="Calibri" w:hAnsi="Calibri" w:cs="Calibri" w:eastAsia="Calibri"/>
        </w:rPr>
        <w:t xml:space="preserve">‣</w:t>
      </w:r>
    </w:p>
    <w:p>
      <w:pPr>
        <w:pStyle w:val="TurNote"/>
      </w:pPr>
      <w:r>
        <w:rPr>
          <w:rFonts w:ascii="Calibri" w:hAnsi="Calibri" w:cs="Calibri" w:eastAsia="Calibri"/>
        </w:rPr>
        <w:t xml:space="preserve">Normal pasaportlarda pasaport veriliş tarihinin 10 seneden daha fazla, diğer pasaport tiplerinde ise 5 seneden</w:t>
      </w:r>
    </w:p>
    <w:p>
      <w:pPr>
        <w:pStyle w:val="TurNote"/>
      </w:pPr>
      <w:r>
        <w:rPr>
          <w:rFonts w:ascii="Calibri" w:hAnsi="Calibri" w:cs="Calibri" w:eastAsia="Calibri"/>
        </w:rPr>
        <w:t xml:space="preserve">daha fazla olması durumunda, seyahate katılacak kişinin geçerli vizesi olsa dahi, yurt dışına çıkamaz ve pasaporta vize</w:t>
      </w:r>
    </w:p>
    <w:p>
      <w:pPr>
        <w:pStyle w:val="TurNote"/>
      </w:pPr>
      <w:r>
        <w:rPr>
          <w:rFonts w:ascii="Calibri" w:hAnsi="Calibri" w:cs="Calibri" w:eastAsia="Calibri"/>
        </w:rPr>
        <w:t xml:space="preserve">alım işlemi yapılamaz. Lütfen pasaport bilgi ve detaylarınızı kontrol ediniz.</w:t>
      </w:r>
    </w:p>
    <w:p>
      <w:pPr>
        <w:pStyle w:val="TurNote"/>
      </w:pPr>
      <w:r>
        <w:rPr>
          <w:rFonts w:ascii="Calibri" w:hAnsi="Calibri" w:cs="Calibri" w:eastAsia="Calibri"/>
        </w:rPr>
        <w:t xml:space="preserve">‣</w:t>
      </w:r>
    </w:p>
    <w:p>
      <w:pPr>
        <w:pStyle w:val="TurNote"/>
      </w:pPr>
      <w:r>
        <w:rPr>
          <w:rFonts w:ascii="Calibri" w:hAnsi="Calibri" w:cs="Calibri" w:eastAsia="Calibri"/>
        </w:rPr>
        <w:t xml:space="preserve">Pasaport polisi Türkiye gümrüklerinden çıkış yapılırken, Türk Vatandaşlarından veya Yabancı uyruklu</w:t>
      </w:r>
    </w:p>
    <w:p>
      <w:pPr>
        <w:pStyle w:val="TurNote"/>
      </w:pPr>
      <w:r>
        <w:rPr>
          <w:rFonts w:ascii="Calibri" w:hAnsi="Calibri" w:cs="Calibri" w:eastAsia="Calibri"/>
        </w:rPr>
        <w:t xml:space="preserve">vatandaşlardan, veya geçerli vizesi olan pasaportu olsa dahi, tüm pasaport tipleri için, (Umuma Mahsus, Hususi</w:t>
      </w:r>
    </w:p>
    <w:p>
      <w:pPr>
        <w:pStyle w:val="TurNote"/>
      </w:pPr>
      <w:r>
        <w:rPr>
          <w:rFonts w:ascii="Calibri" w:hAnsi="Calibri" w:cs="Calibri" w:eastAsia="Calibri"/>
        </w:rPr>
        <w:t xml:space="preserve">Damgalı, Hizmet Damgalı, Diplomatik) seyahat tarihi itibariyle minimum 6 ay geçerlilik şartı aramaktadır. Bu sebeple 6</w:t>
      </w:r>
    </w:p>
    <w:p>
      <w:pPr>
        <w:pStyle w:val="TurNote"/>
      </w:pPr>
      <w:r>
        <w:rPr>
          <w:rFonts w:ascii="Calibri" w:hAnsi="Calibri" w:cs="Calibri" w:eastAsia="Calibri"/>
        </w:rPr>
        <w:t xml:space="preserve">aydan az geçerliliği olan pasaportlara acentemiz tarafımızdan onay verilmemektedir.6 aydan az geçerliliği olan</w:t>
      </w:r>
    </w:p>
    <w:p>
      <w:pPr>
        <w:pStyle w:val="TurNote"/>
      </w:pPr>
      <w:r>
        <w:rPr>
          <w:rFonts w:ascii="Calibri" w:hAnsi="Calibri" w:cs="Calibri" w:eastAsia="Calibri"/>
        </w:rPr>
        <w:t xml:space="preserve">pasaport sahiplerinin tura katılamamalarından dolayı Acentamız’in yolcuya karşı herhangi bir tazminat yükümlülüğü</w:t>
      </w:r>
    </w:p>
    <w:p>
      <w:pPr>
        <w:pStyle w:val="TurNote"/>
      </w:pPr>
      <w:r>
        <w:rPr>
          <w:rFonts w:ascii="Calibri" w:hAnsi="Calibri" w:cs="Calibri" w:eastAsia="Calibri"/>
        </w:rPr>
        <w:t xml:space="preserve">yoktur.</w:t>
      </w:r>
    </w:p>
    <w:p>
      <w:pPr>
        <w:pStyle w:val="TurNote"/>
      </w:pPr>
      <w:r>
        <w:rPr>
          <w:rFonts w:ascii="Calibri" w:hAnsi="Calibri" w:cs="Calibri" w:eastAsia="Calibri"/>
        </w:rPr>
        <w:t xml:space="preserve">‣</w:t>
      </w:r>
    </w:p>
    <w:p>
      <w:pPr>
        <w:pStyle w:val="TurNote"/>
      </w:pPr>
      <w:r>
        <w:rPr>
          <w:rFonts w:ascii="Calibri" w:hAnsi="Calibri" w:cs="Calibri" w:eastAsia="Calibri"/>
        </w:rPr>
        <w:t xml:space="preserve">Acentamız geziye katılacak tüketicilerle, gemi, otel, taşıyıcı firmalar ve gezi ile ilgili diğer hizmetleri sunan her</w:t>
      </w:r>
    </w:p>
    <w:p>
      <w:pPr>
        <w:pStyle w:val="TurNote"/>
      </w:pPr>
      <w:r>
        <w:rPr>
          <w:rFonts w:ascii="Calibri" w:hAnsi="Calibri" w:cs="Calibri" w:eastAsia="Calibri"/>
        </w:rPr>
        <w:t xml:space="preserve">türlü üçüncü şahıs ile ve tüzel kişilikler nezdinde aracı konumundadır. Bu nedenle kendisine müracaat ile geziye kayıt</w:t>
      </w:r>
    </w:p>
    <w:p>
      <w:pPr>
        <w:pStyle w:val="TurNote"/>
      </w:pPr>
      <w:r>
        <w:rPr>
          <w:rFonts w:ascii="Calibri" w:hAnsi="Calibri" w:cs="Calibri" w:eastAsia="Calibri"/>
        </w:rPr>
        <w:t xml:space="preserve">olan tüketicilerin, Acente ile taşımayı üstlenen müesseseler arasında yapılmış anlaşmalar hilafına; gösterilen araç</w:t>
      </w:r>
    </w:p>
    <w:p>
      <w:pPr>
        <w:pStyle w:val="TurNote"/>
      </w:pPr>
      <w:r>
        <w:rPr>
          <w:rFonts w:ascii="Calibri" w:hAnsi="Calibri" w:cs="Calibri" w:eastAsia="Calibri"/>
        </w:rPr>
        <w:t xml:space="preserve">programlarında, saatlerde, yerlerinde hazır bulunmamasından, kara, hava ve deniz araçlarının her türlü</w:t>
      </w:r>
    </w:p>
    <w:p>
      <w:pPr>
        <w:pStyle w:val="TurNote"/>
      </w:pPr>
      <w:r>
        <w:rPr>
          <w:rFonts w:ascii="Calibri" w:hAnsi="Calibri" w:cs="Calibri" w:eastAsia="Calibri"/>
        </w:rPr>
        <w:t xml:space="preserve">gecikmelerinden, grev, terör, savaş ve savaş ihtimali bunlara veya benzer mücbir sebeplerden, ulaşım aracını</w:t>
      </w:r>
    </w:p>
    <w:p>
      <w:pPr>
        <w:pStyle w:val="TurNote"/>
      </w:pPr>
      <w:r>
        <w:rPr>
          <w:rFonts w:ascii="Calibri" w:hAnsi="Calibri" w:cs="Calibri" w:eastAsia="Calibri"/>
        </w:rPr>
        <w:t xml:space="preserve">kullananın kendi hatasından veya üçüncü kişilerin şahsi kusurlarından veya öngörülmez teknik hususlardan</w:t>
      </w:r>
    </w:p>
    <w:p>
      <w:pPr>
        <w:pStyle w:val="TurNote"/>
      </w:pPr>
      <w:r>
        <w:rPr>
          <w:rFonts w:ascii="Calibri" w:hAnsi="Calibri" w:cs="Calibri" w:eastAsia="Calibri"/>
        </w:rPr>
        <w:t xml:space="preserve">kaynaklanan her türlü aksaklıklardan, maddi, manevi hasarlı kazalardan konaklama eksik veya tesislerinin hatalı</w:t>
      </w:r>
    </w:p>
    <w:p>
      <w:pPr>
        <w:pStyle w:val="TurNote"/>
      </w:pPr>
      <w:r>
        <w:rPr>
          <w:rFonts w:ascii="Calibri" w:hAnsi="Calibri" w:cs="Calibri" w:eastAsia="Calibri"/>
        </w:rPr>
        <w:t xml:space="preserve">hizmetlerinden, Acente'nin işleten sıfatı olmaması nedeni ile mevcut sorumluluğu bulunmadığını, asli fail gibi</w:t>
      </w:r>
    </w:p>
    <w:p>
      <w:pPr>
        <w:pStyle w:val="TurNote"/>
      </w:pPr>
      <w:r>
        <w:rPr>
          <w:rFonts w:ascii="Calibri" w:hAnsi="Calibri" w:cs="Calibri" w:eastAsia="Calibri"/>
        </w:rPr>
        <w:t xml:space="preserve">doğrudan doğruya sorumlu olmadığını taraflar bilmektedirler.</w:t>
      </w:r>
    </w:p>
    <w:p>
      <w:pPr>
        <w:pStyle w:val="TurNote"/>
      </w:pPr>
      <w:r>
        <w:rPr>
          <w:rFonts w:ascii="Calibri" w:hAnsi="Calibri" w:cs="Calibri" w:eastAsia="Calibri"/>
        </w:rPr>
        <w:t xml:space="preserve">‣</w:t>
      </w:r>
    </w:p>
    <w:p>
      <w:pPr>
        <w:pStyle w:val="TurNote"/>
      </w:pPr>
      <w:r>
        <w:rPr>
          <w:rFonts w:ascii="Calibri" w:hAnsi="Calibri" w:cs="Calibri" w:eastAsia="Calibri"/>
        </w:rPr>
        <w:t xml:space="preserve">Tüm gümrüklü yurtdışı çıkışlarında kalkış günü ilgili limanda tur hareket saatinden 3 saat önce hazır</w:t>
      </w:r>
    </w:p>
    <w:p>
      <w:pPr>
        <w:pStyle w:val="TurNote"/>
      </w:pPr>
      <w:r>
        <w:rPr>
          <w:rFonts w:ascii="Calibri" w:hAnsi="Calibri" w:cs="Calibri" w:eastAsia="Calibri"/>
        </w:rPr>
        <w:t xml:space="preserve">bulunulması gerekmektedir. Özellikle diğer şehirlerden iç hat uçuşu ile liman yada havalimanlarına gelecek olan</w:t>
      </w:r>
    </w:p>
    <w:p>
      <w:pPr>
        <w:pStyle w:val="TurNote"/>
      </w:pPr>
      <w:r>
        <w:rPr>
          <w:rFonts w:ascii="Calibri" w:hAnsi="Calibri" w:cs="Calibri" w:eastAsia="Calibri"/>
        </w:rPr>
        <w:t xml:space="preserve">misafirlerin uçuş saatlerini limanda olunması gereken saate göre ayarlamaları gerekmektedir. Bu sebepten dolayı geç</w:t>
      </w:r>
    </w:p>
    <w:p>
      <w:pPr>
        <w:pStyle w:val="TurNote"/>
      </w:pPr>
      <w:r>
        <w:rPr>
          <w:rFonts w:ascii="Calibri" w:hAnsi="Calibri" w:cs="Calibri" w:eastAsia="Calibri"/>
        </w:rPr>
        <w:t xml:space="preserve">kalınma ve/veya durumunda tura katılamama sorumluluk yolcuya ait olup, Acentamız’un yolcuya karşı herhangi bir</w:t>
      </w:r>
    </w:p>
    <w:p>
      <w:pPr>
        <w:pStyle w:val="TurNote"/>
      </w:pPr>
      <w:r>
        <w:rPr>
          <w:rFonts w:ascii="Calibri" w:hAnsi="Calibri" w:cs="Calibri" w:eastAsia="Calibri"/>
        </w:rPr>
        <w:t xml:space="preserve">tazminat yükümlülüğü yoktur. İlgili havayolunun online check in sitesi var ise, check in işlemlerini tur hareketinden 24</w:t>
      </w:r>
    </w:p>
    <w:p>
      <w:pPr>
        <w:pStyle w:val="TurNote"/>
      </w:pPr>
      <w:r>
        <w:rPr>
          <w:rFonts w:ascii="Calibri" w:hAnsi="Calibri" w:cs="Calibri" w:eastAsia="Calibri"/>
        </w:rPr>
        <w:t xml:space="preserve">saat önce şahsen yapmaları tavsiye edilir.</w:t>
      </w:r>
    </w:p>
    <w:p>
      <w:pPr>
        <w:pStyle w:val="TurNote"/>
      </w:pPr>
      <w:r>
        <w:rPr>
          <w:rFonts w:ascii="Calibri" w:hAnsi="Calibri" w:cs="Calibri" w:eastAsia="Calibri"/>
        </w:rPr>
        <w:t xml:space="preserve">‣</w:t>
      </w:r>
    </w:p>
    <w:p>
      <w:pPr>
        <w:pStyle w:val="TurNote"/>
      </w:pPr>
      <w:r>
        <w:rPr>
          <w:rFonts w:ascii="Calibri" w:hAnsi="Calibri" w:cs="Calibri" w:eastAsia="Calibri"/>
        </w:rPr>
        <w:t xml:space="preserve">Acentamız; havayolu ile yolcularımız arasında aracı konumunda olup, 28.09.1955 Lahey Protokolü’ne tabidir.</w:t>
      </w:r>
    </w:p>
    <w:p>
      <w:pPr>
        <w:pStyle w:val="TurNote"/>
      </w:pPr>
      <w:r>
        <w:rPr>
          <w:rFonts w:ascii="Calibri" w:hAnsi="Calibri" w:cs="Calibri" w:eastAsia="Calibri"/>
        </w:rPr>
        <w:t xml:space="preserve">Uçuş öncesinde uçak saatleri değişebilir. Tüm uçuş saatlerinin tur hareket saatinden 48 saat önce yolcu tarafından</w:t>
      </w:r>
    </w:p>
    <w:p>
      <w:pPr>
        <w:pStyle w:val="TurNote"/>
      </w:pPr>
      <w:r>
        <w:rPr>
          <w:rFonts w:ascii="Calibri" w:hAnsi="Calibri" w:cs="Calibri" w:eastAsia="Calibri"/>
        </w:rPr>
        <w:t xml:space="preserve">teyit edilmesi gerekmektedir. Yolcularımız uçuş detaylarının değişebileceğini bilerek ve kabul ederek turu satın</w:t>
      </w:r>
    </w:p>
    <w:p>
      <w:pPr>
        <w:pStyle w:val="TurNote"/>
      </w:pPr>
      <w:r>
        <w:rPr>
          <w:rFonts w:ascii="Calibri" w:hAnsi="Calibri" w:cs="Calibri" w:eastAsia="Calibri"/>
        </w:rPr>
        <w:t xml:space="preserve">almışlardır.</w:t>
      </w:r>
    </w:p>
    <w:p>
      <w:pPr>
        <w:pStyle w:val="TurNote"/>
      </w:pPr>
      <w:r>
        <w:rPr>
          <w:rFonts w:ascii="Calibri" w:hAnsi="Calibri" w:cs="Calibri" w:eastAsia="Calibri"/>
        </w:rPr>
        <w:t xml:space="preserve">‣</w:t>
      </w:r>
    </w:p>
    <w:p>
      <w:pPr>
        <w:pStyle w:val="TurNote"/>
      </w:pPr>
      <w:r>
        <w:rPr>
          <w:rFonts w:ascii="Calibri" w:hAnsi="Calibri" w:cs="Calibri" w:eastAsia="Calibri"/>
        </w:rPr>
        <w:t xml:space="preserve">Tur programında dahil olan hizmetlerden otelde alınan kahvaltılar, bulunulan ülkenin kahvaltı kültürüne uygun</w:t>
      </w:r>
    </w:p>
    <w:p>
      <w:pPr>
        <w:pStyle w:val="TurNote"/>
      </w:pPr>
      <w:r>
        <w:rPr>
          <w:rFonts w:ascii="Calibri" w:hAnsi="Calibri" w:cs="Calibri" w:eastAsia="Calibri"/>
        </w:rPr>
        <w:t xml:space="preserve">olarak ve genelde Continental kahvaltı olarak adlandırılan tereyağı, reçel, ekmek, çay veya kahveden oluşan sınırlı bir</w:t>
      </w:r>
    </w:p>
    <w:p>
      <w:pPr>
        <w:pStyle w:val="TurNote"/>
      </w:pPr>
      <w:r>
        <w:rPr>
          <w:rFonts w:ascii="Calibri" w:hAnsi="Calibri" w:cs="Calibri" w:eastAsia="Calibri"/>
        </w:rPr>
        <w:t xml:space="preserve">mönü ile sunulmakta olup gruplar için gruba tahsis edilmiş ayrı bir salonda servis edilebilir.</w:t>
      </w:r>
    </w:p>
    <w:p>
      <w:pPr>
        <w:pStyle w:val="TurNote"/>
      </w:pPr>
      <w:r>
        <w:rPr>
          <w:rFonts w:ascii="Calibri" w:hAnsi="Calibri" w:cs="Calibri" w:eastAsia="Calibri"/>
        </w:rPr>
        <w:t xml:space="preserve">‣</w:t>
      </w:r>
    </w:p>
    <w:p>
      <w:pPr>
        <w:pStyle w:val="TurNote"/>
      </w:pPr>
      <w:r>
        <w:rPr>
          <w:rFonts w:ascii="Calibri" w:hAnsi="Calibri" w:cs="Calibri" w:eastAsia="Calibri"/>
        </w:rPr>
        <w:t xml:space="preserve">3 Kişilik odalar, otellerin müsaitliğine göre verilebilmekte olup, bu tip odalarda 3 Kişiye tahsis edilen yatak</w:t>
      </w:r>
    </w:p>
    <w:p>
      <w:pPr>
        <w:pStyle w:val="TurNote"/>
      </w:pPr>
      <w:r>
        <w:rPr>
          <w:rFonts w:ascii="Calibri" w:hAnsi="Calibri" w:cs="Calibri" w:eastAsia="Calibri"/>
        </w:rPr>
        <w:t xml:space="preserve">standart yataklardan küçüktür. 3 Kişilik odalar 1 büyük yatak + 1ilave yataktan oluşmaktadır. İlave yataklar açma-</w:t>
      </w:r>
    </w:p>
    <w:p>
      <w:pPr>
        <w:pStyle w:val="TurNote"/>
      </w:pPr>
      <w:r>
        <w:rPr>
          <w:rFonts w:ascii="Calibri" w:hAnsi="Calibri" w:cs="Calibri" w:eastAsia="Calibri"/>
        </w:rPr>
        <w:t xml:space="preserve">kapama ve couch bed olarak adlandırılan yataklardan oluştukları için tur katılımcısı 3 Kişi ve/veya çocuk</w:t>
      </w:r>
    </w:p>
    <w:p>
      <w:pPr>
        <w:pStyle w:val="TurNote"/>
      </w:pPr>
      <w:r>
        <w:rPr>
          <w:rFonts w:ascii="Calibri" w:hAnsi="Calibri" w:cs="Calibri" w:eastAsia="Calibri"/>
        </w:rPr>
        <w:t xml:space="preserve">rezervasyonlarında odalarda yaşanabilecek sıkışıklık ve yatak tipini kabul ettiklerini beyan etmiş sayılırlar. Çocuk</w:t>
      </w:r>
    </w:p>
    <w:p>
      <w:pPr>
        <w:pStyle w:val="TurNote"/>
      </w:pPr>
      <w:r>
        <w:rPr>
          <w:rFonts w:ascii="Calibri" w:hAnsi="Calibri" w:cs="Calibri" w:eastAsia="Calibri"/>
        </w:rPr>
        <w:t xml:space="preserve">indirimleri 2 yetişkin yanında kalan –yaş grubuna uyan- tek çocuk için geçerlidir.</w:t>
      </w:r>
    </w:p>
    <w:p>
      <w:pPr>
        <w:pStyle w:val="TurNote"/>
      </w:pPr>
      <w:r>
        <w:rPr>
          <w:rFonts w:ascii="Calibri" w:hAnsi="Calibri" w:cs="Calibri" w:eastAsia="Calibri"/>
        </w:rPr>
        <w:t xml:space="preserve">‣</w:t>
      </w:r>
    </w:p>
    <w:p>
      <w:pPr>
        <w:pStyle w:val="TurNote"/>
      </w:pPr>
      <w:r>
        <w:rPr>
          <w:rFonts w:ascii="Calibri" w:hAnsi="Calibri" w:cs="Calibri" w:eastAsia="Calibri"/>
        </w:rPr>
        <w:t xml:space="preserve">Otellerde sınırlı sayıda TWIN (2 ayrı yataklı) oda bulunmasından dolayı, TWIN oda talebinizi rezervasyondan</w:t>
      </w:r>
    </w:p>
    <w:p>
      <w:pPr>
        <w:pStyle w:val="TurNote"/>
      </w:pPr>
      <w:r>
        <w:rPr>
          <w:rFonts w:ascii="Calibri" w:hAnsi="Calibri" w:cs="Calibri" w:eastAsia="Calibri"/>
        </w:rPr>
        <w:t xml:space="preserve">önce kontrol ediniz.</w:t>
      </w:r>
    </w:p>
    <w:p>
      <w:pPr>
        <w:pStyle w:val="TurNote"/>
      </w:pPr>
      <w:r>
        <w:rPr>
          <w:rFonts w:ascii="Calibri" w:hAnsi="Calibri" w:cs="Calibri" w:eastAsia="Calibri"/>
        </w:rPr>
        <w:t xml:space="preserve">‣</w:t>
      </w:r>
    </w:p>
    <w:p>
      <w:pPr>
        <w:pStyle w:val="TurNote"/>
      </w:pPr>
      <w:r>
        <w:rPr>
          <w:rFonts w:ascii="Calibri" w:hAnsi="Calibri" w:cs="Calibri" w:eastAsia="Calibri"/>
        </w:rPr>
        <w:t xml:space="preserve">18 yaş altı reşit sayılmayan çocukların anne veya babalarından biri veya her ikisi ile beraber tura katılmadığı</w:t>
      </w:r>
    </w:p>
    <w:p>
      <w:pPr>
        <w:pStyle w:val="TurNote"/>
      </w:pPr>
      <w:r>
        <w:rPr>
          <w:rFonts w:ascii="Calibri" w:hAnsi="Calibri" w:cs="Calibri" w:eastAsia="Calibri"/>
        </w:rPr>
        <w:t xml:space="preserve">durumlarda, tura katılım için gerekli olan muvaffakatnamelerin seyahat sırasında kişilerin yanında bulundurmaları</w:t>
      </w:r>
    </w:p>
    <w:p>
      <w:pPr>
        <w:pStyle w:val="TurNote"/>
      </w:pPr>
      <w:r>
        <w:rPr>
          <w:rFonts w:ascii="Calibri" w:hAnsi="Calibri" w:cs="Calibri" w:eastAsia="Calibri"/>
        </w:rPr>
        <w:t xml:space="preserve">zorunludur.</w:t>
      </w:r>
    </w:p>
    <w:p>
      <w:pPr>
        <w:pStyle w:val="TurNote"/>
      </w:pPr>
      <w:r>
        <w:rPr>
          <w:rFonts w:ascii="Calibri" w:hAnsi="Calibri" w:cs="Calibri" w:eastAsia="Calibri"/>
        </w:rPr>
        <w:t xml:space="preserve">‣</w:t>
      </w:r>
    </w:p>
    <w:p>
      <w:pPr>
        <w:pStyle w:val="TurNote"/>
      </w:pPr>
      <w:r>
        <w:rPr>
          <w:rFonts w:ascii="Calibri" w:hAnsi="Calibri" w:cs="Calibri" w:eastAsia="Calibri"/>
        </w:rPr>
        <w:t xml:space="preserve">Panoramik şehir turu, şehirlerin tanıtımı için düzenlenen 2-3 saat süreli turlar olup içeriği değişmemek şartıyla</w:t>
      </w:r>
    </w:p>
    <w:p>
      <w:pPr>
        <w:pStyle w:val="TurNote"/>
      </w:pPr>
      <w:r>
        <w:rPr>
          <w:rFonts w:ascii="Calibri" w:hAnsi="Calibri" w:cs="Calibri" w:eastAsia="Calibri"/>
        </w:rPr>
        <w:t xml:space="preserve">farklı günlerde düzenlenebilir. Müze, ören yeri girişlerini içermez. Ekstra turlar, tur lideri tarafından belirlenecek kişi</w:t>
      </w:r>
    </w:p>
    <w:p>
      <w:pPr>
        <w:pStyle w:val="TurNote"/>
      </w:pPr>
      <w:r>
        <w:rPr>
          <w:rFonts w:ascii="Calibri" w:hAnsi="Calibri" w:cs="Calibri" w:eastAsia="Calibri"/>
        </w:rPr>
        <w:t xml:space="preserve">sayısı ile gerçekleştirilir ve günleri programın akışına göre tur lideri tarafından değiştirilebilir. Hava durumuna bağlı</w:t>
      </w:r>
    </w:p>
    <w:p>
      <w:pPr>
        <w:pStyle w:val="TurNote"/>
      </w:pPr>
      <w:r>
        <w:rPr>
          <w:rFonts w:ascii="Calibri" w:hAnsi="Calibri" w:cs="Calibri" w:eastAsia="Calibri"/>
        </w:rPr>
        <w:t xml:space="preserve">olarak turlar gerçekleşmeyebilir. Yerel otoriteler tarafından gezilmesine, gidilmesine herhangi bir sebeple izin</w:t>
      </w:r>
    </w:p>
    <w:p>
      <w:pPr>
        <w:pStyle w:val="TurNote"/>
      </w:pPr>
      <w:r>
        <w:rPr>
          <w:rFonts w:ascii="Calibri" w:hAnsi="Calibri" w:cs="Calibri" w:eastAsia="Calibri"/>
        </w:rPr>
        <w:t xml:space="preserve">verilmeyen gezi ya da turlar yapılmaz. Bu gezi ya da turların yapılamamasından Acentamız sorumlu tutulamaz.</w:t>
      </w:r>
    </w:p>
    <w:p>
      <w:pPr>
        <w:pStyle w:val="TurNote"/>
      </w:pPr>
      <w:r>
        <w:rPr>
          <w:rFonts w:ascii="Calibri" w:hAnsi="Calibri" w:cs="Calibri" w:eastAsia="Calibri"/>
        </w:rPr>
        <w:t xml:space="preserve">‣</w:t>
      </w:r>
    </w:p>
    <w:p>
      <w:pPr>
        <w:pStyle w:val="TurNote"/>
      </w:pPr>
      <w:r>
        <w:rPr>
          <w:rFonts w:ascii="Calibri" w:hAnsi="Calibri" w:cs="Calibri" w:eastAsia="Calibri"/>
        </w:rPr>
        <w:t xml:space="preserve">Kişilerin tura katılımlarında ki sağlık sorunları, hamilelik durumu, sürekli kullanımda bulundukları ilaçlar ve bu</w:t>
      </w:r>
    </w:p>
    <w:p>
      <w:pPr>
        <w:pStyle w:val="TurNote"/>
      </w:pPr>
      <w:r>
        <w:rPr>
          <w:rFonts w:ascii="Calibri" w:hAnsi="Calibri" w:cs="Calibri" w:eastAsia="Calibri"/>
        </w:rPr>
        <w:t xml:space="preserve">ilaçlar ile ilgili raporları yanlarında bulundurmaları gerekmektedir.</w:t>
      </w:r>
    </w:p>
    <w:p>
      <w:pPr>
        <w:pStyle w:val="TurNote"/>
      </w:pPr>
      <w:r>
        <w:rPr>
          <w:rFonts w:ascii="Calibri" w:hAnsi="Calibri" w:cs="Calibri" w:eastAsia="Calibri"/>
        </w:rPr>
        <w:t xml:space="preserve">‣</w:t>
      </w:r>
    </w:p>
    <w:p>
      <w:pPr>
        <w:pStyle w:val="TurNote"/>
      </w:pPr>
      <w:r>
        <w:rPr>
          <w:rFonts w:ascii="Calibri" w:hAnsi="Calibri" w:cs="Calibri" w:eastAsia="Calibri"/>
        </w:rPr>
        <w:t xml:space="preserve">Yol üzerinde yapılacak ekstra turlarda, tura katılmayacak olan misafirlerimiz tur lideri tarafından kente</w:t>
      </w:r>
    </w:p>
    <w:p>
      <w:pPr>
        <w:pStyle w:val="TurNote"/>
      </w:pPr>
      <w:r>
        <w:rPr>
          <w:rFonts w:ascii="Calibri" w:hAnsi="Calibri" w:cs="Calibri" w:eastAsia="Calibri"/>
        </w:rPr>
        <w:t xml:space="preserve">girmeden önce yol üzerinde yer alan toplu ulaşım araçlarından yaralanabilecekleri dinlenme alanlarına</w:t>
      </w:r>
    </w:p>
    <w:p>
      <w:pPr>
        <w:pStyle w:val="TurNote"/>
      </w:pPr>
      <w:r>
        <w:rPr>
          <w:rFonts w:ascii="Calibri" w:hAnsi="Calibri" w:cs="Calibri" w:eastAsia="Calibri"/>
        </w:rPr>
        <w:t xml:space="preserve">yönlendirilecektir.</w:t>
      </w:r>
    </w:p>
    <w:p>
      <w:pPr>
        <w:pStyle w:val="TurNote"/>
      </w:pPr>
      <w:r>
        <w:rPr>
          <w:rFonts w:ascii="Calibri" w:hAnsi="Calibri" w:cs="Calibri" w:eastAsia="Calibri"/>
        </w:rPr>
        <w:t xml:space="preserve">‣</w:t>
      </w:r>
    </w:p>
    <w:p>
      <w:pPr>
        <w:pStyle w:val="TurNote"/>
      </w:pPr>
      <w:r>
        <w:rPr>
          <w:rFonts w:ascii="Calibri" w:hAnsi="Calibri" w:cs="Calibri" w:eastAsia="Calibri"/>
        </w:rPr>
        <w:t xml:space="preserve">Tur – Alan – Tur Lideri - Otel bilgilendirmeleri tur hareketinden 48 saat önce operasyon departmanı tarafından</w:t>
      </w:r>
    </w:p>
    <w:p>
      <w:pPr>
        <w:pStyle w:val="TurNote"/>
      </w:pPr>
      <w:r>
        <w:rPr>
          <w:rFonts w:ascii="Calibri" w:hAnsi="Calibri" w:cs="Calibri" w:eastAsia="Calibri"/>
        </w:rPr>
        <w:t xml:space="preserve">mail yolu ile gönderilecektir.</w:t>
      </w:r>
    </w:p>
    <w:p>
      <w:pPr>
        <w:pStyle w:val="TurNote"/>
      </w:pPr>
      <w:r>
        <w:rPr>
          <w:rFonts w:ascii="Calibri" w:hAnsi="Calibri" w:cs="Calibri" w:eastAsia="Calibri"/>
        </w:rPr>
        <w:t xml:space="preserve">‣</w:t>
      </w:r>
    </w:p>
    <w:p>
      <w:pPr>
        <w:pStyle w:val="TurNote"/>
      </w:pPr>
      <w:r>
        <w:rPr>
          <w:rFonts w:ascii="Calibri" w:hAnsi="Calibri" w:cs="Calibri" w:eastAsia="Calibri"/>
        </w:rPr>
        <w:t xml:space="preserve">Pasaport resmi bir belge niteliğinde olup herhangi bir şekilde zedelenmiş, kirlenmiş, özellikle dikişte veya</w:t>
      </w:r>
    </w:p>
    <w:p>
      <w:pPr>
        <w:pStyle w:val="TurNote"/>
      </w:pPr>
      <w:r>
        <w:rPr>
          <w:rFonts w:ascii="Calibri" w:hAnsi="Calibri" w:cs="Calibri" w:eastAsia="Calibri"/>
        </w:rPr>
        <w:t xml:space="preserve">sayfalarında yırtık olması gibi sebeplerden dolayı pasaport polisi sizi ülkeye sokmama yetkisine sahiptir. Böyle bir</w:t>
      </w:r>
    </w:p>
    <w:p>
      <w:pPr>
        <w:pStyle w:val="TurNote"/>
      </w:pPr>
      <w:r>
        <w:rPr>
          <w:rFonts w:ascii="Calibri" w:hAnsi="Calibri" w:cs="Calibri" w:eastAsia="Calibri"/>
        </w:rPr>
        <w:t xml:space="preserve">durumda sorumluluk yolcuya aittir.</w:t>
      </w:r>
    </w:p>
    <w:p>
      <w:pPr>
        <w:pStyle w:val="TurNote"/>
      </w:pPr>
      <w:r>
        <w:rPr>
          <w:rFonts w:ascii="Calibri" w:hAnsi="Calibri" w:cs="Calibri" w:eastAsia="Calibri"/>
        </w:rPr>
        <w:t xml:space="preserve">‣</w:t>
      </w:r>
    </w:p>
    <w:p>
      <w:pPr>
        <w:pStyle w:val="TurNote"/>
      </w:pPr>
      <w:r>
        <w:rPr>
          <w:rFonts w:ascii="Calibri" w:hAnsi="Calibri" w:cs="Calibri" w:eastAsia="Calibri"/>
        </w:rPr>
        <w:t xml:space="preserve">Vize başvurusu için tur bitim tarihinden itibaren en az 6 ay geçerli pasaport ve konsolosluk tarafından istenilen</w:t>
      </w:r>
    </w:p>
    <w:p>
      <w:pPr>
        <w:pStyle w:val="TurNote"/>
      </w:pPr>
      <w:r>
        <w:rPr>
          <w:rFonts w:ascii="Calibri" w:hAnsi="Calibri" w:cs="Calibri" w:eastAsia="Calibri"/>
        </w:rPr>
        <w:t xml:space="preserve">evraklar gerekmektedir. Bu tura katılım için Türk pasaportlu yolculara vize uygulaması bulunmamaktadır.</w:t>
      </w:r>
    </w:p>
    <w:p>
      <w:pPr>
        <w:pStyle w:val="TurNote"/>
      </w:pPr>
      <w:r>
        <w:rPr>
          <w:rFonts w:ascii="Calibri" w:hAnsi="Calibri" w:cs="Calibri" w:eastAsia="Calibri"/>
        </w:rPr>
        <w:t xml:space="preserve">Vize alınmış olması ülkeye giriş yapılabileceği anlamına gelmez. Pasaport polisi yolcuyu ülkeye sokmama yetkisine</w:t>
      </w:r>
    </w:p>
    <w:p>
      <w:pPr>
        <w:pStyle w:val="TurNote"/>
      </w:pPr>
      <w:r>
        <w:rPr>
          <w:rFonts w:ascii="Calibri" w:hAnsi="Calibri" w:cs="Calibri" w:eastAsia="Calibri"/>
        </w:rPr>
        <w:t xml:space="preserve">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