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BÜYÜK BALKAN TURU- THY ile ( SJJ- SKP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ISTANBUL-SARAYBOSNA</w:t>
      </w:r>
    </w:p>
    <w:p>
      <w:pPr>
        <w:pStyle w:val="TurBody"/>
      </w:pPr>
      <w:r>
        <w:rPr>
          <w:rFonts w:ascii="Calibri" w:hAnsi="Calibri" w:cs="Calibri" w:eastAsia="Calibri"/>
        </w:rPr>
        <w:t xml:space="preserve">Acentamız Kontuarı önünde buluşma ve ardından Saraybosna'ya hareket ediyoruz. Havalimanında rehberimiz bizleri karşılıyor ardından aracımızla Başçarşıya hareket ediyor ve Saraybosna şehir turumuza başlıyoruz. Yolumuzun üzerinde 92/95 savaşından kalma bomba ve kurşun izleri bulunan binaları, Avrupa’nın ilk elektrikli tramvayı olan tramvayları ve Saraybosna’yı aktif olarak baştan sona dolaşan tramvay hattını, Tito dönemi Yugoslavya Halk Ordusu’na ait ancak günümüzde Saraybosna üniversite kampüsü olarak kullanılan binaları, ABD’nin dünyanın en büyük ikinci büyükelçiliği binasını, Saraybosna şehir müzesini, Parlamento binasını, Arap yatırımcılar tarafından yapılan ve bölgenin en büyük AVM sini görerek Başçarşı’ya varıyoruz. Dikkatli gözler ile baktığımızda havaalanından Başçarşıya doğru gelirken Bosna Hersek tarihini tam tersi olmak üzere müşahede edebiliriz. Ters sıralama olarak evvela Yugoslav yapılarını sonrasında Avrupa Gotik yani Avusturya Macaristan dönemi yapıları ve son olarak Osmanlı yapıları ile karşı karşıya kalırız. İlk durağımız  1992-1995 yıllarında yaşanan elim savaşın şehitleri ve Alija  İzetbegoviç’in mezarının bulunduğu Kovaci şehitliğidir. Savaş şehitlerine Fatiha okuduktan sonra rehberimizden Bosna Hersek’in ilk Cumhurbaşkanı Alija Izetbegoviç’in hayatı hakkında bilgi alıyoruz. Ardından Osmanlı döneminden bu yana ayakta durmayı başarabilmiş Boşnak – Türk mahallesinden geçerek yaya olarak Başçarşı şehir gezisine başlıyoruz. Bakırcılar Sokağı, Moriça Han, Gazi Hüsrev Bey Camii ve türbesi,Kurşunlu Medrese, Latin Köprüsü, At Meydanı, Viyeçnitsa Kütüphanesi, Pazar Yeri görülecek yerler arasındadır.  Şehir gezisi ardından akşam yemeğini almak üzere restoranımıza hareket ediyoruz.  Ardından rehberimizin belirleyeceği saatte konaklamak üzere otelimize hareket ediyor ve günü bitiriyoruz.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SARAYBOSNA- KONJIC- JABLANICA – BLAGAY - MOSTAR</w:t>
      </w:r>
    </w:p>
    <w:p>
      <w:pPr>
        <w:pStyle w:val="TurBody"/>
      </w:pPr>
      <w:r>
        <w:rPr>
          <w:rFonts w:ascii="Calibri" w:hAnsi="Calibri" w:cs="Calibri" w:eastAsia="Calibri"/>
        </w:rPr>
        <w:t xml:space="preserve">Otelimizde alacağımız kahvaltımızın ardından Hersek bölgesinin en büyük ve güzel şehri olan Mostar şehri turunu yapmak üzere otelimizden ayrılıyoruz. Yolumuz üzerinde bulunan küçük yerleşim yerlerinin içinden geçerek ilk durağımız olan Konjic şehrine varıyoruz. Neretva nehri kenarına kurulmuş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İkinci durağımız Yugoslavya’nın kurucusu Josip Broz Tito’nun II.mareşal ünvanını aldığı , ömür boyu devlet başkanlığına seçilmesine sebep olan savaşın yapıldığı şehir Jablanica.  Aynı zamanda kuzu çevirmesi ile meşhur olan bu şehirde 1943 yılında Tito’nun Nazilere karşı verdiği mücadele sonucu yıktığı köprü ve olayın cereyan ettiği bölgeyi görüyoruz. Ardından Buna nehri kaynağına, 5 asır önce kurulmuş Alperenler Tekkesi’ne hareket ediyoruz.  Kaynağına henüz ulaşılamamış ve saniyede 43.000 litreye kadar su çıkaran Buna nehrinde Sarı Saltuk tekkesi olarak ta bilinen Blagaj tekkesini ziyaret ediyoruz. Tekke içinde yer alan Açık paşa türbesi ve Sarı Saltuk’un makamını ziyaret ediyor ve tipik Anadolu evi şeklinde inşa edilmiş iki katlı bu evde Bayanlar mescidi, Meydan odası, Erkekler için mescit ve zikir odası, Hamamcık ve halvethane ve mutfak olarak kullanılan odaları görüyoruz.  Dileyen misafirlerimiz nehre nazır avluda Türk çayı içebilirler. Daha sonra son durağımız olan Mostar şehrine hareket ediyoruz.  Yolumuzun üzerinde Mostar havalimanını ve Yugoslavya zamanında havalimanı karşısına yapılan ve uçaklar için sığınak olarak kullanılan askeri alanları görüyoruz. Bu alan havalimanının hemen karşısındaki tepeciğin içi oyularak uçakların saklanması için hazırlanmıştır. Mostar’a varışımızla birlikte yaya olarak turumuza başlıyoruz. Mostar Köprüsü, Koski Mehmet Paşa Cami,Tara Kulesi, Mostar Çarşısı,  Mostar’da alışveriş ve şehrin tadını çıkarmak için serbest zaman ilan ediliyor daha sonra rehberimizin belirleyeceği zamanda buluşup akşam yemeğimizi aldıktan sonra konaklama Mostar’daki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MOSTAR- KOTOR – ST. STEFAN – BUDVA - PODGORİCA</w:t>
      </w:r>
    </w:p>
    <w:p>
      <w:pPr>
        <w:pStyle w:val="TurBody"/>
      </w:pPr>
      <w:r>
        <w:rPr>
          <w:rFonts w:ascii="Calibri" w:hAnsi="Calibri" w:cs="Calibri" w:eastAsia="Calibri"/>
        </w:rPr>
        <w:t xml:space="preserve">Kahvaltının ardından, Karadağ’a hareket ediyoruz. Stolac– Ljubinje– Trebinje kasabalarının içlerinden geçerek Bosna Hersek’ten çıkış yapıyoruz. Karadağ sınırını geçtikten sonra UNESCO tarafından koruma altına alınmış ortaçağ şehri Kotor’a varmış oluyoruz. Kotor’da yerel rehberimiz eşliğinde yapacağımız şehir turuna başlıyoruz, Silah Meydanı, Saat Kulesi,Utanç Sütunu, Zanaatçılar Sokağı, Tulumba çeşmeleri, Nehir Kapısı, Aziz Lula Meydanı gezimizin ardından Budva'ya geçiyoruz. Budva Kalesi, Hisar, Kale içi, Marina  ve Budva’da alışveriş için verdiğimiz serbest zamanın ardından St. Stefan adasına varıyoruz. Muhteşem manzarayı ölümsüzleştirmek için burada vereceğimiz fotoğraf molasından sonra Karadağ’ın başkenti Podgorica’ya kısa bir yolculuğun ardından varıyoruz. Başkent Podgorica’da yerel restoranımızda akşam yemeğimizi alıyor ve otelimize varışımızla beraber konaklama. (İşkodra konaklaması yapılması durumunda Poggorica’ya uğranılmayacaktır.)</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PODGORİCA yada İŞKODRA- TİRAN- ELBASAN- STRUGA - OHRİD</w:t>
      </w:r>
    </w:p>
    <w:p>
      <w:pPr>
        <w:pStyle w:val="TurBody"/>
      </w:pPr>
      <w:r>
        <w:rPr>
          <w:rFonts w:ascii="Calibri" w:hAnsi="Calibri" w:cs="Calibri" w:eastAsia="Calibri"/>
        </w:rPr>
        <w:t xml:space="preserve">Kahvaltının ardından başkent Podgorica’da otobüsümüzle panoramik şehir turu. Ardından sınır kapısından geçerek Arnavutluk’a giriş yapıyoruz. Arnavutluk ve Karadağ arasında sınırı oluşturan İşkodra gölü yanına kurulmuş İşkodra şehri ilk durağımız oluyor. 435 yıl Osmanlı hakimiyeti altında kalmış ve stratejik olarak balkanların en önemli şehirlerinden biri olan bu şehirde şehir kalesi ve surlarını göreceğiz. Şehir merkezinde vereceğimiz molada kısa bir şehir turu yapacağız. Sonrasında başkent Tiran’a doğru yolumuza devam ediyoruz. Panoromik Tiran turunda;  Tiran Meydanı, Ethem Bey Camii, Saat Kulesi, Ulusal Müze, Parlemento ve Bakanlıklar, Cumhurbaşkankığı Köşkü. Tiran turumuzun arsından sıradaki durağımız  Elbasan. Elbesan Kalesi,türk Sokakları ve Hünkar Camii ve çevresini gördükten sonra  meşhur diktatör Enver Hoca tarafından yaptırılan “Bunker” beton sığınakları görüyoruz.Kafasan sınır kapısından geçerek Makedonya’ya giriş yapıyoruz. İlk durağımız Ohrid Gölünün batı kıyısında bulunan Struga Kasabası. Şairler şehri olarak da bilinen bu şehirde fotoğraf molası sonrası Ohrid’e hareket ediyoruz. Akşam yemeği sonrası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OHRİD – KALKANDELEN - ÜSKÜP</w:t>
      </w:r>
    </w:p>
    <w:p>
      <w:pPr>
        <w:pStyle w:val="TurBody"/>
      </w:pPr>
      <w:r>
        <w:rPr>
          <w:rFonts w:ascii="Calibri" w:hAnsi="Calibri" w:cs="Calibri" w:eastAsia="Calibri"/>
        </w:rPr>
        <w:t xml:space="preserve">Kahvaltımızın ardından Osmanlı’nın Balkanlar’daki önemli üslerinden biri olmuş tarihi Ohrid şehrini tanıtan bir tur gerçekleştireceğiz. 11 asırlık çınar, Halveti Tekkesi,Ali Paşa Camii,  Ohrid Pazar yeri, Ayasofya Kilisesi görülecek yerlerden. Sonrasında yolculuğumuz devam ediyor. Kanuni Sultan Süleyman döneminde yapılmış şirin bir kasaba olan Kalkandelen’e (Tetovo) otobüsümüzle geçiyoruz. Kalkandelen’de iki önemli durağımızdan birincisi 1833 yılında Abdurrahman paşa tarafından yaptırılan Alaca Camii’ni geziyoruz. Caminin hayvan kanı, bitki kökleri ve yumurta akı karıştırılarak oluşturulan boya ile yapılmış iç ve dış süslemeleri sizleri büyüleyecek. Süslemeler Osmanlı eserlerinde nadir raslanan Barok tarzıdır. Ardından aracımızla dönemin buradaki Bektaşî merkezi Harabati Baba Tekkesi. Tekkenin 15 yıllık bekçisi ve bakıcısı Tetovo’lu Cemali’den tekke hakkında bilgi aldıktan sonra tekkenin diğer köşesinde mukim Bektaşi dervişi Abdulmuttalip’in yanına geçiyor ve tekkenin tarihini ve yapılan çalışmaları bir de ondan dinliyoruz. Rehberimizin belirlediği saatte Makedonya’nın başkenti Üsküp’e hareket ediyoruz. Üsküp’e varışımızla birlikte yerel restoranımızda akşam yemeğimizi alıyoruz. Daha sonra konaklama Üsküp’teki otelimizde. Dileyen misafirlerimiz geceleri çok güzel ışıklandırılan bu şehrin tadını çıkarmak üzere yemekten sonra merkezde vakit geçirebilirler.</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ÜSKÜP- PRİŞTİNE - PRİZEN- ÜSKÜP</w:t>
      </w:r>
    </w:p>
    <w:p>
      <w:pPr>
        <w:pStyle w:val="TurBody"/>
      </w:pPr>
      <w:r>
        <w:rPr>
          <w:rFonts w:ascii="Calibri" w:hAnsi="Calibri" w:cs="Calibri" w:eastAsia="Calibri"/>
        </w:rPr>
        <w:t xml:space="preserve">Kahvaltımızın ardından Kosova’nın başkenti Priştina’ya hareket. Osmanlı tarihinde de birçok dönemde kilit roller üstlenmiş Kosova’nın başkenti Priştina’da bulunan, 1389 yılında Kosova savaşında şehid düşmüş Osmanlı Padişahı 1. Murad Hüdavendigar’ın iç organlarının gömülü olduğu türbeyi ziyaret ediyoruz. Türbenin hemen yanında bulunan ve müze olarak kullanılan Selamlık binasını da ziyaret ediyoruz. Bina içerisinde 1911 yılında balkanları son ziyaret eden Osmanlı Padişahı Sultan Reşad’ın ziyaret fotolarını görme imkanı buluyoruz. Türbe’den Prizren’e doğru giderken yolumuz üzerinde bulunan ve 1989 yılında Yugoslavya devlet başkanı Slobodan Miloşeviç’in Kosova savaşının 600. Yıldönümü nedeniyle seçim startını verdiği ve daha sonra Yugoslavya’nın sonunu getirecek olan ‘’ Büyük Sırbistan ‘’ ifadesinin ilk defa kullandığı mitingin yapıldığı meydan ve meydanda bulunan anıtı görüyoruz. Daha sonra bir buçuk saatlik yolculuğun ardından Osmanlı’nın bir çok eserinin bulunduğu Kosova’nın ikinci büyük şehri Prizren’e varıyoruz. Prizren şehir turumuza başlıyoruz. Yaya olarak rehberimiz eşliğinde yapacağımız bu turda; Bayraklı Camii, Fatih Sulatan Mehmet’in ordusu ile namaz kıldığı Namazgah, Emin Paşa Camii, Şadırvan Meydanı görülecek yerlerden. Daha sonra rehberimizin belirlediği saatte akşam yemeğimizi almak üzere yerel restoranımıza hareket ediyoruz akşam yemeğimizin ardından konaklama için Üsküp’teki otelimize hareket</w:t>
      </w:r>
    </w:p>
    <w:p>
      <w:pPr>
        <w:pStyle w:val="TurDay"/>
      </w:pPr>
      <w:r>
        <w:rPr>
          <w:rFonts w:ascii="Calibri" w:hAnsi="Calibri" w:cs="Calibri" w:eastAsia="Calibri"/>
        </w:rPr>
        <w:t xml:space="preserve">7. GÜN — ÜSKÜP -İSTANBUL</w:t>
      </w:r>
    </w:p>
    <w:p>
      <w:pPr>
        <w:pStyle w:val="TurBody"/>
      </w:pPr>
      <w:r>
        <w:rPr>
          <w:rFonts w:ascii="Calibri" w:hAnsi="Calibri" w:cs="Calibri" w:eastAsia="Calibri"/>
        </w:rPr>
        <w:t xml:space="preserve">Kahvaltımızın ardından otelimizden check out yaparak ayrılıyor ve ilk olarak Üsküp’ün eteklerine kurulmuş olan Vodno dağına çıkıyor ve şehri tepeden görme imkanı buluyoruz. Vodno dağına çıkarken kendinizi Bursa Çekirge yolunda hissedeceksiniz. Daha sonra Üsküp’ün doğa harikası Matka Kanyonuna hareket ediyoruz. ( yerel müsaitliğe göre ) Burada dileyen misafirlerimiz tekne turuna katılabilir ve kahve içebilirler. Matka Kanyonu turumuzun ardından otobüsümüzle Üsküp’ün çevresinde panoramik bir tur yapıyoruz.  Daha sonra Üsküp kalesi yakınında otobüsümüzden iniyor ve şehir turumuza başlıyoruz. Osmanlı İmparatorluğunun 500 yıldan fazla hüküm sürdüğü ve hala eski halini koruyabilmiş orijinal adı ile Üsküp Türk Çarşısında yayan olarak turumuza başlıyoruz. Kuyumcular Sokak, Arasta Camii, Taşköprü, Davud Paşa Hamamı, Çifte Hamam, Sulu Han , Kapan han, Vardar Nehri, Ulusal Tiyatro Müzesi, Direniş Müzesi, eski Tren İstasyonu gezimiz sonrası Üsküp havalimanına hareket. Pasaport ve gümrük işlemlerinin ile İstanbul’a hareket. İstanbul’a varış ile bir Balkan turumuzun da sonuna gelmiş oluyoruz.</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İstanbul – Saraybosna / Üsküp – İstanbul gidiş dönüş ekonomi sınıfı uçak bileti </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iki &amp; üç kişilik odalarda konaklama</w:t>
      </w:r>
    </w:p>
    <w:p>
      <w:pPr>
        <w:pStyle w:val="TurList"/>
      </w:pPr>
      <w:r>
        <w:rPr>
          <w:rFonts w:ascii="Calibri" w:hAnsi="Calibri" w:cs="Calibri" w:eastAsia="Calibri"/>
        </w:rPr>
        <w:t xml:space="preserve">‣ Açık büfe sabah kahvaltıları</w:t>
      </w:r>
    </w:p>
    <w:p>
      <w:pPr>
        <w:pStyle w:val="TurList"/>
      </w:pPr>
      <w:r>
        <w:rPr>
          <w:rFonts w:ascii="Calibri" w:hAnsi="Calibri" w:cs="Calibri" w:eastAsia="Calibri"/>
        </w:rPr>
        <w:t xml:space="preserve">‣ Yerel restoranlarda alınacak 6 akşam yemeği (Yemeklerde alınacak içecekler fiyata dahil değildir).</w:t>
      </w:r>
    </w:p>
    <w:p>
      <w:pPr>
        <w:pStyle w:val="TurList"/>
      </w:pPr>
      <w:r>
        <w:rPr>
          <w:rFonts w:ascii="Calibri" w:hAnsi="Calibri" w:cs="Calibri" w:eastAsia="Calibri"/>
        </w:rPr>
        <w:t xml:space="preserve">‣ Tur boyunca kullanılacak lüx otobüs ve profesyonel şöförlük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Budva ve Kotor şehirlerinde yerel rehberlik hizmeti</w:t>
      </w:r>
    </w:p>
    <w:p>
      <w:pPr>
        <w:pStyle w:val="TurList"/>
      </w:pPr>
      <w:r>
        <w:rPr>
          <w:rFonts w:ascii="Calibri" w:hAnsi="Calibri" w:cs="Calibri" w:eastAsia="Calibri"/>
        </w:rPr>
        <w:t xml:space="preserve">‣ Kotor ayakbastı ücreti </w:t>
      </w:r>
    </w:p>
    <w:p>
      <w:pPr>
        <w:pStyle w:val="TurList"/>
      </w:pPr>
      <w:r>
        <w:rPr>
          <w:rFonts w:ascii="Calibri" w:hAnsi="Calibri" w:cs="Calibri" w:eastAsia="Calibri"/>
        </w:rPr>
        <w:t xml:space="preserve">‣ Blagay Tekkesi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OHRİD TEKNE TURU</w:t>
      </w:r>
    </w:p>
    <w:p>
      <w:pPr>
        <w:pStyle w:val="TurList"/>
      </w:pPr>
      <w:r>
        <w:rPr>
          <w:rFonts w:ascii="Calibri" w:hAnsi="Calibri" w:cs="Calibri" w:eastAsia="Calibri"/>
        </w:rPr>
        <w:t xml:space="preserve">‣ MATKA TEKNE TURU</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