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UMMAN SULTANLIĞI- MASKAT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UMMAN - MASKAT</w:t>
      </w:r>
    </w:p>
    <w:p>
      <w:pPr>
        <w:pStyle w:val="TurBody"/>
      </w:pPr>
      <w:r>
        <w:rPr>
          <w:rFonts w:ascii="Calibri" w:hAnsi="Calibri" w:cs="Calibri" w:eastAsia="Calibri"/>
        </w:rPr>
        <w:t xml:space="preserve">İstanbul yeni Havalimanı Dış hatlar gidiş terminalinde buluşma. Pasaport ve gümrük işlemlerini tamamladıktan sonra İstanbul Maskat uçuşumuzun ardından Umman Sultanlığı’nın başkenti olan nüfusu bir milyonu aşkın Umman Körfezi’nin incisi Maskat’a varıyoruz. Otelimize transfer ve konaklama. </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MASKAT</w:t>
      </w:r>
    </w:p>
    <w:p>
      <w:pPr>
        <w:pStyle w:val="TurBody"/>
      </w:pPr>
      <w:r>
        <w:rPr>
          <w:rFonts w:ascii="Calibri" w:hAnsi="Calibri" w:cs="Calibri" w:eastAsia="Calibri"/>
        </w:rPr>
        <w:t xml:space="preserve">Oteldeki kahvaltımızın ardından şehri keşfe başlıyoruz. İlk durağımız Eski Maskat oluyor. Eski Maskat’ın merkezinde İmam, Sultan bin Ahmed tarafından 200 yıl önce yaptırılan bu ihtişamlı saray 1972 yılındaki düzenlemeyle Saltanatın en gözde sarayı el-Alem Sarayı bulunuyor. Çevresinde de pek çok idari bina olan bölgeyi ziyaret ediyoruz. Bu bölgede Portekizliler tarafından yaptırılan Osmanlı-Portekiz mücadelelerine şahitlik eden Celali ve Mirani kalelerini görüyoruz. Beyt El-Zübeyir müzesi ziyaretimizle Umman geleneklerini tanıdıktan sonra geleneksel Matrah Çarşısına gidiyoruz. Çarşı civarında verdiğimiz serbest zamanın ardından Umman Sultanı Kabus bin Said el Said tarafından bir Ulu Cami olarak yaptırılan ve inşaat işi altı yıl yedi ay süren ve 2001’de açılan Sultan Kabus Camii’ni ziyaret ediyoruz. Sonrasında akşam yemeği ve Maskat’ta konaklamak üzere otele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NİZVA- BIRKET EL MEVZ</w:t>
      </w:r>
    </w:p>
    <w:p>
      <w:pPr>
        <w:pStyle w:val="TurBody"/>
      </w:pPr>
      <w:r>
        <w:rPr>
          <w:rFonts w:ascii="Calibri" w:hAnsi="Calibri" w:cs="Calibri" w:eastAsia="Calibri"/>
        </w:rPr>
        <w:t xml:space="preserve">Otelde alınacak sabah kahvaltısının ardından Umman’ın tarihine olan bir yolculuk yapacağız. Deniz kıyısından ülkenin içerisine doğru ilerliyoruz. İlk durağımız bölgede 17. yüzyılda İmam Bin Arap bin Sultan tarafından yapılmış Cibrin Kalesini ziyaret ediyoruz. Hz. Peygamberin mektubunun ardından İslam’ı kabul etmiş, Umman’ın kadim başkenti Nizva’ya varıyoruz. Şehirdeki Nizva Kalesi, çarşı ve pazar gibi önemli yerleri ziyaret ediyoruz. Hicri 7. yılda yapılan pek çok alim yetiştirmiş olan Şavadna Camii de duraklarımız arasında. Nizva’dan çıktıktan sonra Birket el-Mevz köyünde duruyoruz. Akşam yemeği sonrası konaklamamız Maskat’taki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VADİ EL-ŞAB – BİDİYE- VAHİBA ÇÖLÜ- MASKAT - İSTANBUL</w:t>
      </w:r>
    </w:p>
    <w:p>
      <w:pPr>
        <w:pStyle w:val="TurBody"/>
      </w:pPr>
      <w:r>
        <w:rPr>
          <w:rFonts w:ascii="Calibri" w:hAnsi="Calibri" w:cs="Calibri" w:eastAsia="Calibri"/>
        </w:rPr>
        <w:t xml:space="preserve">Otelde alacağımız sabah kahvaltısının ardından otelden çıkış işlemlerimizi tamamlayıp otobüsümüze yerleşiyoruz. Umman’ın doğasına yolculuk var. Bugün turumuzu 4*4 ciplerle yapacağız. İlk durağımız Ummanlıların bir yıldız kayması sonucu oluştuğuna inandıkları, Bimmah Obruğu olacak. Bu gölü gördükten sonra Vadileri ile meşhur Umman’ın en meşhur vadilerinden Vadi Eş-Şab’ta bir doğa yürüyüşü yapacağız. Ardından ise Umman’ın meşhur çölü Vahiba kumlarını görmek üzere Bidiye’ye doğru ilerleyeceğiz. Arzu eden misafirlerimiz deveye binip kumlarda turlayabilecek. Burada bir berberi evini ziyaret edip acı kahvelerini içip hurmalarını da tadacağız. Ardından Maskat’a doğru yola devam edeceğiz. Maskat’a dönüp alışveriş için vereceğimiz serbest zamanın ardından havalimanına transferimiz gerçekleşecek. Sonrasında havalimanına hareket. Bagaj ve bilet işlemlerinin ardından İstanbul’a uçuş ve varışla turumuzun sonu.</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Maskat  - İstanbul arası uçak bileti,</w:t>
      </w:r>
    </w:p>
    <w:p>
      <w:pPr>
        <w:pStyle w:val="TurList"/>
      </w:pPr>
      <w:r>
        <w:rPr>
          <w:rFonts w:ascii="Calibri" w:hAnsi="Calibri" w:cs="Calibri" w:eastAsia="Calibri"/>
        </w:rPr>
        <w:t xml:space="preserve">‣ Havalimanı Vergileri,</w:t>
      </w:r>
    </w:p>
    <w:p>
      <w:pPr>
        <w:pStyle w:val="TurList"/>
      </w:pPr>
      <w:r>
        <w:rPr>
          <w:rFonts w:ascii="Calibri" w:hAnsi="Calibri" w:cs="Calibri" w:eastAsia="Calibri"/>
        </w:rPr>
        <w:t xml:space="preserve">‣ Alan – otel – alan transferleri,</w:t>
      </w:r>
    </w:p>
    <w:p>
      <w:pPr>
        <w:pStyle w:val="TurList"/>
      </w:pPr>
      <w:r>
        <w:rPr>
          <w:rFonts w:ascii="Calibri" w:hAnsi="Calibri" w:cs="Calibri" w:eastAsia="Calibri"/>
        </w:rPr>
        <w:t xml:space="preserve">‣ 5* Otelde 3 Gece konaklama,</w:t>
      </w:r>
    </w:p>
    <w:p>
      <w:pPr>
        <w:pStyle w:val="TurList"/>
      </w:pPr>
      <w:r>
        <w:rPr>
          <w:rFonts w:ascii="Calibri" w:hAnsi="Calibri" w:cs="Calibri" w:eastAsia="Calibri"/>
        </w:rPr>
        <w:t xml:space="preserve">‣ Otelde alınacak 3 Sabah Kahvaltısı </w:t>
      </w:r>
    </w:p>
    <w:p>
      <w:pPr>
        <w:pStyle w:val="TurList"/>
      </w:pPr>
      <w:r>
        <w:rPr>
          <w:rFonts w:ascii="Calibri" w:hAnsi="Calibri" w:cs="Calibri" w:eastAsia="Calibri"/>
        </w:rPr>
        <w:t xml:space="preserve">‣ 3 Akşam Yemeği restoranda</w:t>
      </w:r>
    </w:p>
    <w:p>
      <w:pPr>
        <w:pStyle w:val="TurList"/>
      </w:pPr>
      <w:r>
        <w:rPr>
          <w:rFonts w:ascii="Calibri" w:hAnsi="Calibri" w:cs="Calibri" w:eastAsia="Calibri"/>
        </w:rPr>
        <w:t xml:space="preserve">‣ Çöl Safarisi (4x4 araçlar ile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Profesyonel Türkçe rehberlik </w:t>
      </w:r>
    </w:p>
    <w:p>
      <w:pPr>
        <w:pStyle w:val="TurList"/>
      </w:pPr>
      <w:r>
        <w:rPr>
          <w:rFonts w:ascii="Calibri" w:hAnsi="Calibri" w:cs="Calibri" w:eastAsia="Calibri"/>
        </w:rPr>
        <w:t xml:space="preserve">‣ Kale, Müze, Türbe ziyaretleri giriş ücretleri</w:t>
      </w:r>
    </w:p>
    <w:p>
      <w:pPr>
        <w:pStyle w:val="TurList"/>
      </w:pPr>
      <w:r>
        <w:rPr>
          <w:rFonts w:ascii="Calibri" w:hAnsi="Calibri" w:cs="Calibri" w:eastAsia="Calibri"/>
        </w:rPr>
        <w:t xml:space="preserve">‣ Şehir Vergileri </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Umman Vizesi ( Bordo pasaportlular )</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Otel ekstraları </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Paket fiyatına dâhil olduğu açıkça belirtilmemiş her türlü hizmet</w:t>
      </w:r>
    </w:p>
    <w:p>
      <w:pPr>
        <w:pStyle w:val="TurList"/>
      </w:pPr>
      <w:r>
        <w:rPr>
          <w:rFonts w:ascii="Calibri" w:hAnsi="Calibri" w:cs="Calibri" w:eastAsia="Calibri"/>
        </w:rPr>
        <w:t xml:space="preserve">‣ İsteğe bağlı şoför ve rehber bahşişleri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VİZE BİLGİSİ</w:t>
      </w:r>
    </w:p>
    <w:p>
      <w:pPr>
        <w:pStyle w:val="TurNote"/>
      </w:pPr>
      <w:r>
        <w:rPr>
          <w:rFonts w:ascii="Calibri" w:hAnsi="Calibri" w:cs="Calibri" w:eastAsia="Calibri"/>
        </w:rPr>
        <w:t xml:space="preserve">Yeşil, gri ve diplomatik siyah pasaportlular vizeden muaftır.</w:t>
      </w:r>
    </w:p>
    <w:p>
      <w:pPr>
        <w:pStyle w:val="TurNote"/>
      </w:pPr>
      <w:r>
        <w:rPr>
          <w:rFonts w:ascii="Calibri" w:hAnsi="Calibri" w:cs="Calibri" w:eastAsia="Calibri"/>
        </w:rPr>
        <w:t xml:space="preserve">Umuma mahsus (Bordo) pasaport sahipleri Maskat Havalimanı'nda 35 $ nakit ücret ödeyerek sınırdan kapı vizesi alacaklardır.</w:t>
      </w:r>
    </w:p>
    <w:p>
      <w:pPr>
        <w:pStyle w:val="TurNote"/>
      </w:pPr>
      <w:r>
        <w:rPr>
          <w:rFonts w:ascii="Calibri" w:hAnsi="Calibri" w:cs="Calibri" w:eastAsia="Calibri"/>
        </w:rPr>
        <w:t xml:space="preserve">Pasaportun süresi tur bitiş tarihi itibariyle seyahatten dönüş tarihi itibariyle en az 6 ay geçerli olması şarttır.</w:t>
      </w:r>
    </w:p>
    <w:p>
      <w:pPr>
        <w:pStyle w:val="TurNote"/>
      </w:pPr>
      <w:r>
        <w:rPr>
          <w:rFonts w:ascii="Calibri" w:hAnsi="Calibri" w:cs="Calibri" w:eastAsia="Calibri"/>
        </w:rPr>
        <w:t xml:space="preserve">Bu ve buna benzer sebeplerle ülkeye giriş yapamayan yolcuların sorumluluğu pasaport sahibine aittir.</w:t>
      </w:r>
    </w:p>
    <w:p>
      <w:pPr>
        <w:pStyle w:val="TurNote"/>
      </w:pPr>
      <w:r>
        <w:rPr>
          <w:rFonts w:ascii="Calibri" w:hAnsi="Calibri" w:cs="Calibri" w:eastAsia="Calibri"/>
        </w:rPr>
        <w:t xml:space="preserve">Dışişleri Bakanlığı'nın yayımlamış olduğu resmi pasaportun geçerlilik sürelerine aşağıdaki linkten ulaşabilirsiniz.</w:t>
      </w:r>
    </w:p>
    <w:p>
      <w:pPr>
        <w:pStyle w:val="TurNote"/>
      </w:pPr>
      <w:r>
        <w:rPr>
          <w:rFonts w:ascii="Calibri" w:hAnsi="Calibri" w:cs="Calibri" w:eastAsia="Calibri"/>
        </w:rPr>
        <w:t xml:space="preserve">http://www.mfa.gov.tr/resmi.tr.mfa</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