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Cidde Grand Prix Turu ( Mekke Turu Dahil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Bilet ve bagaj işlemlerinin ardından tarifeli seferimiz  ile Suudi Arabistan’ın Cidde şehrine hareket. Varışın ardından havalimanında karşılanma ve otelimize transfer. Odalara yerleşme sonrası dinlenmek için serbest zaman. Konaklama otelimizde.</w:t>
      </w:r>
    </w:p>
    <w:p>
      <w:pPr>
        <w:pStyle w:val="TurDay"/>
      </w:pPr>
      <w:r>
        <w:rPr>
          <w:rFonts w:ascii="Calibri" w:hAnsi="Calibri" w:cs="Calibri" w:eastAsia="Calibri"/>
        </w:rPr>
        <w:t xml:space="preserve">2. GÜN — CİDDE – ANTRENMAN TURLARI</w:t>
      </w:r>
    </w:p>
    <w:p>
      <w:pPr>
        <w:pStyle w:val="TurBody"/>
      </w:pPr>
      <w:r>
        <w:rPr>
          <w:rFonts w:ascii="Calibri" w:hAnsi="Calibri" w:cs="Calibri" w:eastAsia="Calibri"/>
        </w:rPr>
        <w:t xml:space="preserve">Otelimizde alacağımız kahvaltı sonrası  saat 16:30 – 17:30 arası 1. Antrenman Turları (FP1) için Jeddah Corniche Circuit’e hareket. Tribünlerde yerimizi alıyor ve ilk pist deneyimini izliyoruz. Kısa bir mola sonrası 20:00 – 21:00 arası 2. Antrenman Turları (FP2) programını takip ediyoruz. Program bitiminde otele transfer. Konaklama otelimizde.</w:t>
      </w:r>
    </w:p>
    <w:p>
      <w:pPr>
        <w:pStyle w:val="TurDay"/>
      </w:pPr>
      <w:r>
        <w:rPr>
          <w:rFonts w:ascii="Calibri" w:hAnsi="Calibri" w:cs="Calibri" w:eastAsia="Calibri"/>
        </w:rPr>
        <w:t xml:space="preserve">3. GÜN — CİDDE – SIRALAMA TURLARI</w:t>
      </w:r>
    </w:p>
    <w:p>
      <w:pPr>
        <w:pStyle w:val="TurBody"/>
      </w:pPr>
      <w:r>
        <w:rPr>
          <w:rFonts w:ascii="Calibri" w:hAnsi="Calibri" w:cs="Calibri" w:eastAsia="Calibri"/>
        </w:rPr>
        <w:t xml:space="preserve">Sabah kahvaltımızın ardında saat 16:30 – 17:30 arasında 3. Antrenman Turları (FP3) için pistte yerimizi alıyoruz. Akşam ise saat 20:00 – 21:00 arasında Sıralama Turları (Qualifying) ile yarış gridinde hangi pilotun hangi sıradan başlayacağını öğreniyoruz. Program bitiminde otele transfer. Konaklama otelimizde.</w:t>
      </w:r>
    </w:p>
    <w:p>
      <w:pPr>
        <w:pStyle w:val="TurDay"/>
      </w:pPr>
      <w:r>
        <w:rPr>
          <w:rFonts w:ascii="Calibri" w:hAnsi="Calibri" w:cs="Calibri" w:eastAsia="Calibri"/>
        </w:rPr>
        <w:t xml:space="preserve">4. GÜN — CİDDE – YARIŞ GÜNÜ – MEKKE</w:t>
      </w:r>
    </w:p>
    <w:p>
      <w:pPr>
        <w:pStyle w:val="TurBody"/>
      </w:pPr>
      <w:r>
        <w:rPr>
          <w:rFonts w:ascii="Calibri" w:hAnsi="Calibri" w:cs="Calibri" w:eastAsia="Calibri"/>
        </w:rPr>
        <w:t xml:space="preserve">Sabah kahvaltımızın ardından serbest zaman. Öğleden sonra piste transfer. Destek serileri ve etkinlikler sonrası, pilot geçidi (Driver Parade) ve yarış öncesi şovları izleme fırsatımız olacak. Saat 20:00’de SUUDİ ARABİSTAN GRAND PRIX başlıyor. Yaklaşık 2 saat sürecek mücadele sonunda kazananı tribünden izleme heyecanı yaşayacağız. Yarış sonrası podyum seremonisini takip ediyoruz. Yarış bitiminde Mekke otelimize hareket.</w:t>
      </w:r>
    </w:p>
    <w:p>
      <w:pPr>
        <w:pStyle w:val="TurDay"/>
      </w:pPr>
      <w:r>
        <w:rPr>
          <w:rFonts w:ascii="Calibri" w:hAnsi="Calibri" w:cs="Calibri" w:eastAsia="Calibri"/>
        </w:rPr>
        <w:t xml:space="preserve">5. GÜN — MEKKE</w:t>
      </w:r>
    </w:p>
    <w:p>
      <w:pPr>
        <w:pStyle w:val="TurBody"/>
      </w:pPr>
      <w:r>
        <w:rPr>
          <w:rFonts w:ascii="Calibri" w:hAnsi="Calibri" w:cs="Calibri" w:eastAsia="Calibri"/>
        </w:rPr>
        <w:t xml:space="preserve">Sabah dileyen misafirlerimizle gece saat 04.00’de otelimizden Peygamber efendimize ilk vahyin geldiği Cebel-i Nur’a hareket. Peygamberimiz Cebrail as. ile ilk defa burada görüşmüş ve Kuran-ı Kerim’in ilk ayetleri burada nazil olmuştur. Dağın zirvesinde bulunan mağara Hira Mağarasıdır. Yaklaşık 50 dk lık dik ve yorucu bir tırmanışla ulaşılabilmektedir. Dileyen misafirlerimiz sabah namazını zirvede kılabilirler. (WC ve Abdest alacak yer yoktur.) Zor ve yorucu bir programdır. Sabah kahvaltımızı almak için otelimize hareket. Otelimizde alacağımız kahvaltı sonrası Mekke şehir turumuza başlıyoruz. İlk Durağımız Peygamber Efendimizin Hicret yolculuğunda ki ilk durağı olan Sevr dağının uzaktan görülmesi. Sonrasında Hac ibadetinin gerçekleştiği bölgeler olan Mina, Müzdelife, Arafat ve Şeytan Taşlama alanının görülmesi. Programımıza Hudeybiye bölgesi ziyareti ile devam ediyoruz. İslam tarihi için çok önemli bir yer olan ve Hudeybiye Anlaşmasının imzanlandığı bölgenin görülmesi ve dönüş yolunda deve çiftliğinin ziyaret edilmesi. Dileyenler deve sütünün tadına bakabilirler. Mekke ziyaretlerimizi bitirdikten sonra, Mekke otelimize hareket. Konaklama otelimizde.</w:t>
      </w:r>
    </w:p>
    <w:p>
      <w:pPr>
        <w:pStyle w:val="TurDay"/>
      </w:pPr>
      <w:r>
        <w:rPr>
          <w:rFonts w:ascii="Calibri" w:hAnsi="Calibri" w:cs="Calibri" w:eastAsia="Calibri"/>
        </w:rPr>
        <w:t xml:space="preserve">6. GÜN — MEKKE – CİDDE</w:t>
      </w:r>
    </w:p>
    <w:p>
      <w:pPr>
        <w:pStyle w:val="TurBody"/>
      </w:pPr>
      <w:r>
        <w:rPr>
          <w:rFonts w:ascii="Calibri" w:hAnsi="Calibri" w:cs="Calibri" w:eastAsia="Calibri"/>
        </w:rPr>
        <w:t xml:space="preserve">Dileyen misafirlerimizle sabah namazımızı Kabe-i Şerif’de kılıyoruz. Otelimize dönüş ve sabah kahvaltısı. Sabah kahvaltısı sonrası Cidde’ye hareket. Cidde’ye varışımıza istinaden turumuza başlıyoruz. İlk Durağımız Al Taybat Uluslararası Şehir Bilim ve Bilgi Müzesi’ne gidiyoruz. Cami ve eski eserlere ev sahipliği yapan, geleneksel mimarisiyle şehrin tarihini vurgulayan müze kompleksi ziyaretimizde Suudi Arabistan’ın geçmişini ve kültürünü deneyimliyoruz. Ardından Kızıldeniz’in incisi Cidde’nin renkli kıyı hayatının görmek için bizi bekleyen teknemize geçiyoruz. Bir saatlik tekne turumuzdan sonra Al – Balad yani eski şehir olarak bilinen Eski Cidde’ye gidiyoruz. Al-Balad, Cidde'nin tarihi bölgesidir. Balad, kelimenin tam anlamıyla "Kasaba" olarak tercüme edilebilir. Al-Balad, 7. yüzyılda kurulmuş ve yıllarca Cidde’nin merkezi olmuştur. Al-Balad gezimizi tamamladıktan. Akşam yemeğimizi alıyoruz. Akşam yemeğinden sonra serbest zaman. Rehberimizin belirlediği saatte toplanma ve Cidde Havalimanına hareket.</w:t>
      </w:r>
    </w:p>
    <w:p>
      <w:pPr>
        <w:pStyle w:val="TurDay"/>
      </w:pPr>
      <w:r>
        <w:rPr>
          <w:rFonts w:ascii="Calibri" w:hAnsi="Calibri" w:cs="Calibri" w:eastAsia="Calibri"/>
        </w:rPr>
        <w:t xml:space="preserve">7. GÜN — CİDDE – İSTANBUL</w:t>
      </w:r>
    </w:p>
    <w:p>
      <w:pPr>
        <w:pStyle w:val="TurBody"/>
      </w:pPr>
      <w:r>
        <w:rPr>
          <w:rFonts w:ascii="Calibri" w:hAnsi="Calibri" w:cs="Calibri" w:eastAsia="Calibri"/>
        </w:rPr>
        <w:t xml:space="preserve">Türk Havayollarının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Cidde – İstanbul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ve 5* otellerde 5 Gece Konaklama</w:t>
      </w:r>
    </w:p>
    <w:p>
      <w:pPr>
        <w:pStyle w:val="TurList"/>
      </w:pPr>
      <w:r>
        <w:rPr>
          <w:rFonts w:ascii="Calibri" w:hAnsi="Calibri" w:cs="Calibri" w:eastAsia="Calibri"/>
        </w:rPr>
        <w:t xml:space="preserve">‣Sabah kahvaltıları 5 Adet</w:t>
      </w:r>
    </w:p>
    <w:p>
      <w:pPr>
        <w:pStyle w:val="TurList"/>
      </w:pPr>
      <w:r>
        <w:rPr>
          <w:rFonts w:ascii="Calibri" w:hAnsi="Calibri" w:cs="Calibri" w:eastAsia="Calibri"/>
        </w:rPr>
        <w:t xml:space="preserve">‣Akşam yemekleri 6 Adet</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‣Profesyonel Türkçe Rehberlik</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Havalimanı ve Güvenlik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‣Grand Prix bilet ücreti (Biletler tarafımızdan %30 indirimli temin edilebilir.)</w:t>
      </w:r>
    </w:p>
    <w:p>
      <w:pPr>
        <w:pStyle w:val="TurList"/>
      </w:pPr>
      <w:r>
        <w:rPr>
          <w:rFonts w:ascii="Calibri" w:hAnsi="Calibri" w:cs="Calibri" w:eastAsia="Calibri"/>
        </w:rPr>
        <w:t xml:space="preserve">‣Suudi Arabistan Vizesi ( 130 USD ) </w:t>
      </w:r>
    </w:p>
    <w:p>
      <w:pPr>
        <w:pStyle w:val="TurList"/>
      </w:pPr>
      <w:r>
        <w:rPr>
          <w:rFonts w:ascii="Calibri" w:hAnsi="Calibri" w:cs="Calibri" w:eastAsia="Calibri"/>
        </w:rPr>
        <w:t xml:space="preserve">‣Seyahat sağlık sigortası </w:t>
      </w:r>
    </w:p>
    <w:p>
      <w:pPr>
        <w:pStyle w:val="TurList"/>
      </w:pPr>
      <w:r>
        <w:rPr>
          <w:rFonts w:ascii="Calibri" w:hAnsi="Calibri" w:cs="Calibri" w:eastAsia="Calibri"/>
        </w:rPr>
        <w:t xml:space="preserve">‣Programa dahil olanlarda belirtilmeyen her şey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Cidde – İstanbul arası ekonomi sınıf uçak bileti</w:t>
      </w:r>
    </w:p>
    <w:p>
      <w:pPr>
        <w:pStyle w:val="TurNote"/>
      </w:pPr>
      <w:r>
        <w:rPr>
          <w:rFonts w:ascii="Calibri" w:hAnsi="Calibri" w:cs="Calibri" w:eastAsia="Calibri"/>
        </w:rPr>
        <w:t xml:space="preserve">‣Programda belirtilen gezi ve ziyaretler</w:t>
      </w:r>
    </w:p>
    <w:p>
      <w:pPr>
        <w:pStyle w:val="TurNote"/>
      </w:pPr>
      <w:r>
        <w:rPr>
          <w:rFonts w:ascii="Calibri" w:hAnsi="Calibri" w:cs="Calibri" w:eastAsia="Calibri"/>
        </w:rPr>
        <w:t xml:space="preserve">‣Havalimanı karşılama ve gidiş &amp; dönüş transferleri</w:t>
      </w:r>
    </w:p>
    <w:p>
      <w:pPr>
        <w:pStyle w:val="TurNote"/>
      </w:pPr>
      <w:r>
        <w:rPr>
          <w:rFonts w:ascii="Calibri" w:hAnsi="Calibri" w:cs="Calibri" w:eastAsia="Calibri"/>
        </w:rPr>
        <w:t xml:space="preserve">‣4 ve 5* otellerde 5 Gece Konaklama</w:t>
      </w:r>
    </w:p>
    <w:p>
      <w:pPr>
        <w:pStyle w:val="TurNote"/>
      </w:pPr>
      <w:r>
        <w:rPr>
          <w:rFonts w:ascii="Calibri" w:hAnsi="Calibri" w:cs="Calibri" w:eastAsia="Calibri"/>
        </w:rPr>
        <w:t xml:space="preserve">‣Sabah kahvaltıları 5 Adet</w:t>
      </w:r>
    </w:p>
    <w:p>
      <w:pPr>
        <w:pStyle w:val="TurNote"/>
      </w:pPr>
      <w:r>
        <w:rPr>
          <w:rFonts w:ascii="Calibri" w:hAnsi="Calibri" w:cs="Calibri" w:eastAsia="Calibri"/>
        </w:rPr>
        <w:t xml:space="preserve">‣Akşam yemekleri 6 Adet</w:t>
      </w:r>
    </w:p>
    <w:p>
      <w:pPr>
        <w:pStyle w:val="TurNote"/>
      </w:pPr>
      <w:r>
        <w:rPr>
          <w:rFonts w:ascii="Calibri" w:hAnsi="Calibri" w:cs="Calibri" w:eastAsia="Calibri"/>
        </w:rPr>
        <w:t xml:space="preserve">‣Tur boyunca kullanılacak lüks otobüs ve profesyonel şoförlük hizmeti</w:t>
      </w:r>
    </w:p>
    <w:p>
      <w:pPr>
        <w:pStyle w:val="TurNote"/>
      </w:pPr>
      <w:r>
        <w:rPr>
          <w:rFonts w:ascii="Calibri" w:hAnsi="Calibri" w:cs="Calibri" w:eastAsia="Calibri"/>
        </w:rPr>
        <w:t xml:space="preserve">‣Profesyonel Türkçe Rehberlik</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‣Şahsi harcamalar</w:t>
      </w:r>
    </w:p>
    <w:p>
      <w:pPr>
        <w:pStyle w:val="TurNote"/>
      </w:pPr>
      <w:r>
        <w:rPr>
          <w:rFonts w:ascii="Calibri" w:hAnsi="Calibri" w:cs="Calibri" w:eastAsia="Calibri"/>
        </w:rPr>
        <w:t xml:space="preserve">‣Öğle yemekleri</w:t>
      </w:r>
    </w:p>
    <w:p>
      <w:pPr>
        <w:pStyle w:val="TurNote"/>
      </w:pPr>
      <w:r>
        <w:rPr>
          <w:rFonts w:ascii="Calibri" w:hAnsi="Calibri" w:cs="Calibri" w:eastAsia="Calibri"/>
        </w:rPr>
        <w:t xml:space="preserve">‣Otel ekstraları</w:t>
      </w:r>
    </w:p>
    <w:p>
      <w:pPr>
        <w:pStyle w:val="TurNote"/>
      </w:pPr>
      <w:r>
        <w:rPr>
          <w:rFonts w:ascii="Calibri" w:hAnsi="Calibri" w:cs="Calibri" w:eastAsia="Calibri"/>
        </w:rPr>
        <w:t xml:space="preserve">‣Grand Prix bilet ücreti (Biletler tarafımızdan %30 indirimli temin edilebilir.)</w:t>
      </w:r>
    </w:p>
    <w:p>
      <w:pPr>
        <w:pStyle w:val="TurNote"/>
      </w:pPr>
      <w:r>
        <w:rPr>
          <w:rFonts w:ascii="Calibri" w:hAnsi="Calibri" w:cs="Calibri" w:eastAsia="Calibri"/>
        </w:rPr>
        <w:t xml:space="preserve">‣Suudi Arabistan Vizesi ( 130 USD ) </w:t>
      </w:r>
    </w:p>
    <w:p>
      <w:pPr>
        <w:pStyle w:val="TurNote"/>
      </w:pPr>
      <w:r>
        <w:rPr>
          <w:rFonts w:ascii="Calibri" w:hAnsi="Calibri" w:cs="Calibri" w:eastAsia="Calibri"/>
        </w:rPr>
        <w:t xml:space="preserve">‣Seyahat sağlık sigortası </w:t>
      </w:r>
    </w:p>
    <w:p>
      <w:pPr>
        <w:pStyle w:val="TurNote"/>
      </w:pPr>
      <w:r>
        <w:rPr>
          <w:rFonts w:ascii="Calibri" w:hAnsi="Calibri" w:cs="Calibri" w:eastAsia="Calibri"/>
        </w:rPr>
        <w:t xml:space="preserve">‣Programa dahil olanlarda belirtilmeyen her şey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