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Cidde Grand Prix Turu ( Al Ula - Medine Turu Dahil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Bilet ve bagaj işlemlerinin ardından tarifeli seferimiz  ile Suudi Arabistan’ın Cidde şehrine hareket. Varışın ardından havalimanında karşılanma ve otelimize transfer. Odalara yerleşme sonrası dinlenmek için serbest zaman. Konaklama otelimizde.</w:t>
      </w:r>
    </w:p>
    <w:p>
      <w:pPr>
        <w:pStyle w:val="TurDay"/>
      </w:pPr>
      <w:r>
        <w:rPr>
          <w:rFonts w:ascii="Calibri" w:hAnsi="Calibri" w:cs="Calibri" w:eastAsia="Calibri"/>
        </w:rPr>
        <w:t xml:space="preserve">2. GÜN — CİDDE – ANTRENMAN TURLARI</w:t>
      </w:r>
    </w:p>
    <w:p>
      <w:pPr>
        <w:pStyle w:val="TurBody"/>
      </w:pPr>
      <w:r>
        <w:rPr>
          <w:rFonts w:ascii="Calibri" w:hAnsi="Calibri" w:cs="Calibri" w:eastAsia="Calibri"/>
        </w:rPr>
        <w:t xml:space="preserve">Otelimizde alacağımız kahvaltı sonrası  saat 16:30 – 17:30 arası 1. Antrenman Turları (FP1) için Jeddah Corniche Circuit’e hareket. Tribünlerde yerimizi alıyor ve ilk pist deneyimini izliyoruz. Kısa bir mola sonrası 20:00 – 21:00 arası 2. Antrenman Turları (FP2) programını takip ediyoruz. Program bitiminde otele transfer. Konaklama otelimizde.</w:t>
      </w:r>
    </w:p>
    <w:p>
      <w:pPr>
        <w:pStyle w:val="TurDay"/>
      </w:pPr>
      <w:r>
        <w:rPr>
          <w:rFonts w:ascii="Calibri" w:hAnsi="Calibri" w:cs="Calibri" w:eastAsia="Calibri"/>
        </w:rPr>
        <w:t xml:space="preserve">3. GÜN — CİDDE – SIRALAMA TURLARI</w:t>
      </w:r>
    </w:p>
    <w:p>
      <w:pPr>
        <w:pStyle w:val="TurBody"/>
      </w:pPr>
      <w:r>
        <w:rPr>
          <w:rFonts w:ascii="Calibri" w:hAnsi="Calibri" w:cs="Calibri" w:eastAsia="Calibri"/>
        </w:rPr>
        <w:t xml:space="preserve">Sabah kahvaltımızın ardında saat 16:30 – 17:30 arasında 3. Antrenman Turları (FP3) için pistte yerimizi alıyoruz. Akşam ise saat 20:00 – 21:00 arasında Sıralama Turları (Qualifying) ile yarış gridinde hangi pilotun hangi sıradan başlayacağını öğreniyoruz. Program bitiminde otele transfer. Konaklama otelimizde.</w:t>
      </w:r>
    </w:p>
    <w:p>
      <w:pPr>
        <w:pStyle w:val="TurDay"/>
      </w:pPr>
      <w:r>
        <w:rPr>
          <w:rFonts w:ascii="Calibri" w:hAnsi="Calibri" w:cs="Calibri" w:eastAsia="Calibri"/>
        </w:rPr>
        <w:t xml:space="preserve">4. GÜN — CİDDE – YARIŞ GÜNÜ</w:t>
      </w:r>
    </w:p>
    <w:p>
      <w:pPr>
        <w:pStyle w:val="TurBody"/>
      </w:pPr>
      <w:r>
        <w:rPr>
          <w:rFonts w:ascii="Calibri" w:hAnsi="Calibri" w:cs="Calibri" w:eastAsia="Calibri"/>
        </w:rPr>
        <w:t xml:space="preserve">Sabah kahvaltımızın ardından serbest zaman. Öğleden sonra piste transfer. Destek serileri ve etkinlikler sonrası, pilot geçidi (Driver Parade) ve yarış öncesi şovları izleme fırsatımız olacak. Saat 20:00’de SUUDİ ARABİSTAN GRAND PRIX başlıyor. Yaklaşık 2 saat sürecek mücadele sonunda kazananı tribünden izleme heyecanı yaşayacağız. Yarış sonrası podyum seremonisini takip ediyoruz. Yarış bitiminde otelimize hareket.</w:t>
      </w:r>
    </w:p>
    <w:p>
      <w:pPr>
        <w:pStyle w:val="TurDay"/>
      </w:pPr>
      <w:r>
        <w:rPr>
          <w:rFonts w:ascii="Calibri" w:hAnsi="Calibri" w:cs="Calibri" w:eastAsia="Calibri"/>
        </w:rPr>
        <w:t xml:space="preserve">5. GÜN — CİDDE</w:t>
      </w:r>
    </w:p>
    <w:p>
      <w:pPr>
        <w:pStyle w:val="TurBody"/>
      </w:pPr>
      <w:r>
        <w:rPr>
          <w:rFonts w:ascii="Calibri" w:hAnsi="Calibri" w:cs="Calibri" w:eastAsia="Calibri"/>
        </w:rPr>
        <w:t xml:space="preserve">Sabah kahvaltımızın ardından turumuza başlıyoruz. İlk Durağımız Al Taybat Uluslararası Şehir Bilim ve Bilgi Müzesi’ne gidiyoruz. Cami ve eski eserlere ev sahipliği yapan, geleneksel mimarisiyle şehrin tarihini vurgulayan müze kompleksi ziyaretimizde Suudi Arabistan’ın geçmişini ve kültürünü deneyimliyoruz. Ardından Kızıldeniz’in incisi Cidde’nin renkli kıyı hayatının görmek için bizi bekleyen teknemize geçiyoruz. Bir saatlik tekne turumuzdan sonra Al – Balad yani eski şehir olarak bilinen Eski Cidde’ye gidiyoruz. Al-Balad, Cidde'nin tarihi bölgesidir. Balad, kelimenin tam anlamıyla "Kasaba" olarak tercüme edilebilir. Al-Balad, 7. yüzyılda kurulmuş ve yıllarca Cidde’nin merkezi olmuştur. Al-Balad gezimizi tamamladıktan. Akşam yemeğimizi alıyoruz. Akşam yemeğinden sonra serbest zaman. Rehberimizin belirlediği saatte toplanma otelimize hareket.</w:t>
      </w:r>
    </w:p>
    <w:p>
      <w:pPr>
        <w:pStyle w:val="TurDay"/>
      </w:pPr>
      <w:r>
        <w:rPr>
          <w:rFonts w:ascii="Calibri" w:hAnsi="Calibri" w:cs="Calibri" w:eastAsia="Calibri"/>
        </w:rPr>
        <w:t xml:space="preserve">6. GÜN — CİDDE – AL ULA – MEDİNE</w:t>
      </w:r>
    </w:p>
    <w:p>
      <w:pPr>
        <w:pStyle w:val="TurBody"/>
      </w:pPr>
      <w:r>
        <w:rPr>
          <w:rFonts w:ascii="Calibri" w:hAnsi="Calibri" w:cs="Calibri" w:eastAsia="Calibri"/>
        </w:rPr>
        <w:t xml:space="preserve">Otelde alacağımız kahvaltının ardından Cidde Havalimanına geçiyoruz. İç Hat uçuşumuzla Al-Ula’ya hareket. Varışımıza müteakip ilk durağımız Al Ula Old Town. Şehrin eski yerleşim yerinin yeniden inşa edilmesiyle 900 haneden oluşan dar sokakları ve kerpiç evleriyle eski şehre hayran kalacaksınız. Eski şehrin Burcundan şehir manzarasını seyrettikten sonra Nebati Krallığına yolculuğumuz başlıyor. Müze girişinde bekleyen Jeeplerimizle Hegra Arkeolojik Sit alanı içinde bulunan ve yaygın ismi ile Medain Salih’i keşfetmeye başlıyoruz. 2008 yılında UNESCO Dünya Kültür Mirası listesine giren Medain Salih’in (Hegra) Petra Antik kentine benzeyen ve yaklaşık aynı döneme tarihlenen onlarca kral kaya mezarlarının olduğu Petra ile birlikte Nebati Krallığı'nın en önemli kalıcı yerleşimlerinden biriydi. Rehberimizden Nebati Krallığı hakkında detaylı bilgi alıp Kaya mezarlarının en önemlilerini fotoğraflama imkanımız olacak. Programımızı tamamladıktan sonra Jeeplerimiz ile Müze girişine geri dönüyoruz ve Otobüsümüzle bambaşka bir doğal oluşum olan Fil Kayası anıtına hareket. Volkanik Patlamalar, Sel Suları ve Rüzgar ile Milyonlarca yılda oluşmuş file benzeyen kaya ve etrafına kurulmuş harika bir çöl kampında çay kahve içmek ve fotoğraf çekmek için serbest zaman. Programımızı tamamladıktan sonra, Medine otelimize hareket. Konaklama otelimizde.</w:t>
      </w:r>
    </w:p>
    <w:p>
      <w:pPr>
        <w:pStyle w:val="TurDay"/>
      </w:pPr>
      <w:r>
        <w:rPr>
          <w:rFonts w:ascii="Calibri" w:hAnsi="Calibri" w:cs="Calibri" w:eastAsia="Calibri"/>
        </w:rPr>
        <w:t xml:space="preserve">7. GÜN — MEDİNE</w:t>
      </w:r>
    </w:p>
    <w:p>
      <w:pPr>
        <w:pStyle w:val="TurBody"/>
      </w:pPr>
      <w:r>
        <w:rPr>
          <w:rFonts w:ascii="Calibri" w:hAnsi="Calibri" w:cs="Calibri" w:eastAsia="Calibri"/>
        </w:rPr>
        <w:t xml:space="preserve">Dileyen misafirlerimizle sabah namazımızı Mescidi Nebevi’de kılıyoruz. Otelimize dönüş ve sabah kahvaltısı.  Kahvaltıdan sonra rehberimiz eşliğinde Mescid etrafında bulunan Bulut mescidi, Hz Ebubekir Mescidi, Hz Ali Mescidi gibi önemli yapıların ve içinde 10000 den fazla Sahabenin meftun bulunduğu Cennetül Bakii kabristanının ziyaret edilmesi. Otelimize dönüş kahvaltı ve istirahat. Belirtilen saatte otelimizden ayrılış Medine çevre gezileri turumuz başlıyoruz. Uhud savaşlarının gerçekleştiği Uhud Dağı ve Şehitliği, Kıbleteyn Mescidi, Hendek Savaşının yapıldığı bölge, Medine Tren İstasyonu ve Kuba Mesicidi ile şehir turumuzu tamamlıyoruz. Ardından Hurma tadımı ve alışverişi için hurma bahçesine hareket. Dünyaca ünlü Medine Hurmalarının tadına bakabilir ve satın alabilirsiniz. Rehberimizin yönlendirmesi ile serbest zaman. Medine ziyaretlerimizi tamamladıktan Akşam yemeğimizi alıyoruz. Akşam yemeğinden sonra serbest zaman. Rehberimizin belirlediği saatte toplanma ve Medine  Havalimanına hareket.</w:t>
      </w:r>
    </w:p>
    <w:p>
      <w:pPr>
        <w:pStyle w:val="TurDay"/>
      </w:pPr>
      <w:r>
        <w:rPr>
          <w:rFonts w:ascii="Calibri" w:hAnsi="Calibri" w:cs="Calibri" w:eastAsia="Calibri"/>
        </w:rPr>
        <w:t xml:space="preserve">8. GÜN — MEDİNE – İSTANBUL</w:t>
      </w:r>
    </w:p>
    <w:p>
      <w:pPr>
        <w:pStyle w:val="TurBody"/>
      </w:pPr>
      <w:r>
        <w:rPr>
          <w:rFonts w:ascii="Calibri" w:hAnsi="Calibri" w:cs="Calibri" w:eastAsia="Calibri"/>
        </w:rPr>
        <w:t xml:space="preserve"/>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Cidde / Medine – İstanbul arası ekonomi sınıf uçak bileti</w:t>
      </w:r>
    </w:p>
    <w:p>
      <w:pPr>
        <w:pStyle w:val="TurList"/>
      </w:pPr>
      <w:r>
        <w:rPr>
          <w:rFonts w:ascii="Calibri" w:hAnsi="Calibri" w:cs="Calibri" w:eastAsia="Calibri"/>
        </w:rPr>
        <w:t xml:space="preserve">‣Programda belirtilen gezi ve ziyaretler</w:t>
      </w:r>
    </w:p>
    <w:p>
      <w:pPr>
        <w:pStyle w:val="TurList"/>
      </w:pPr>
      <w:r>
        <w:rPr>
          <w:rFonts w:ascii="Calibri" w:hAnsi="Calibri" w:cs="Calibri" w:eastAsia="Calibri"/>
        </w:rPr>
        <w:t xml:space="preserve">‣Havalimanı karşılama ve gidiş &amp; dönüş transferleri</w:t>
      </w:r>
    </w:p>
    <w:p>
      <w:pPr>
        <w:pStyle w:val="TurList"/>
      </w:pPr>
      <w:r>
        <w:rPr>
          <w:rFonts w:ascii="Calibri" w:hAnsi="Calibri" w:cs="Calibri" w:eastAsia="Calibri"/>
        </w:rPr>
        <w:t xml:space="preserve">‣4 * otellerde 6 Gece Konaklama</w:t>
      </w:r>
    </w:p>
    <w:p>
      <w:pPr>
        <w:pStyle w:val="TurList"/>
      </w:pPr>
      <w:r>
        <w:rPr>
          <w:rFonts w:ascii="Calibri" w:hAnsi="Calibri" w:cs="Calibri" w:eastAsia="Calibri"/>
        </w:rPr>
        <w:t xml:space="preserve">‣Sabah kahvaltıları 6 Adet</w:t>
      </w:r>
    </w:p>
    <w:p>
      <w:pPr>
        <w:pStyle w:val="TurList"/>
      </w:pPr>
      <w:r>
        <w:rPr>
          <w:rFonts w:ascii="Calibri" w:hAnsi="Calibri" w:cs="Calibri" w:eastAsia="Calibri"/>
        </w:rPr>
        <w:t xml:space="preserve">‣Akşam yemekleri 7 Adet</w:t>
      </w:r>
    </w:p>
    <w:p>
      <w:pPr>
        <w:pStyle w:val="TurList"/>
      </w:pPr>
      <w:r>
        <w:rPr>
          <w:rFonts w:ascii="Calibri" w:hAnsi="Calibri" w:cs="Calibri" w:eastAsia="Calibri"/>
        </w:rPr>
        <w:t xml:space="preserve">‣Tur boyunca kullanılacak lüks otobüs ve profesyonel şoförlük hizmeti</w:t>
      </w:r>
    </w:p>
    <w:p>
      <w:pPr>
        <w:pStyle w:val="TurList"/>
      </w:pPr>
      <w:r>
        <w:rPr>
          <w:rFonts w:ascii="Calibri" w:hAnsi="Calibri" w:cs="Calibri" w:eastAsia="Calibri"/>
        </w:rPr>
        <w:t xml:space="preserve">‣Profesyonel Türkçe Rehberlik</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Havalimanı ve Güvenlik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yemekleri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‣Grand Prix bilet ücreti (Biletler tarafımızdan %30 indirimli temin edilebilir.)</w:t>
      </w:r>
    </w:p>
    <w:p>
      <w:pPr>
        <w:pStyle w:val="TurList"/>
      </w:pPr>
      <w:r>
        <w:rPr>
          <w:rFonts w:ascii="Calibri" w:hAnsi="Calibri" w:cs="Calibri" w:eastAsia="Calibri"/>
        </w:rPr>
        <w:t xml:space="preserve">‣Suudi Arabistan Vizesi ( 130 USD ) </w:t>
      </w:r>
    </w:p>
    <w:p>
      <w:pPr>
        <w:pStyle w:val="TurList"/>
      </w:pPr>
      <w:r>
        <w:rPr>
          <w:rFonts w:ascii="Calibri" w:hAnsi="Calibri" w:cs="Calibri" w:eastAsia="Calibri"/>
        </w:rPr>
        <w:t xml:space="preserve">‣Seyahat sağlık sigortası </w:t>
      </w:r>
    </w:p>
    <w:p>
      <w:pPr>
        <w:pStyle w:val="TurList"/>
      </w:pPr>
      <w:r>
        <w:rPr>
          <w:rFonts w:ascii="Calibri" w:hAnsi="Calibri" w:cs="Calibri" w:eastAsia="Calibri"/>
        </w:rPr>
        <w:t xml:space="preserve">‣Programa dahil olanlarda belirtilmeyen her şey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Cidde / Medine – İstanbul arası ekonomi sınıf uçak bileti</w:t>
      </w:r>
    </w:p>
    <w:p>
      <w:pPr>
        <w:pStyle w:val="TurNote"/>
      </w:pPr>
      <w:r>
        <w:rPr>
          <w:rFonts w:ascii="Calibri" w:hAnsi="Calibri" w:cs="Calibri" w:eastAsia="Calibri"/>
        </w:rPr>
        <w:t xml:space="preserve">‣Programda belirtilen gezi ve ziyaretler</w:t>
      </w:r>
    </w:p>
    <w:p>
      <w:pPr>
        <w:pStyle w:val="TurNote"/>
      </w:pPr>
      <w:r>
        <w:rPr>
          <w:rFonts w:ascii="Calibri" w:hAnsi="Calibri" w:cs="Calibri" w:eastAsia="Calibri"/>
        </w:rPr>
        <w:t xml:space="preserve">‣Cidde – Al Ula Arası ekonomi sınıf uçak bileti</w:t>
      </w:r>
    </w:p>
    <w:p>
      <w:pPr>
        <w:pStyle w:val="TurNote"/>
      </w:pPr>
      <w:r>
        <w:rPr>
          <w:rFonts w:ascii="Calibri" w:hAnsi="Calibri" w:cs="Calibri" w:eastAsia="Calibri"/>
        </w:rPr>
        <w:t xml:space="preserve">‣Havalimanı karşılama ve gidiş &amp; dönüş transferleri</w:t>
      </w:r>
    </w:p>
    <w:p>
      <w:pPr>
        <w:pStyle w:val="TurNote"/>
      </w:pPr>
      <w:r>
        <w:rPr>
          <w:rFonts w:ascii="Calibri" w:hAnsi="Calibri" w:cs="Calibri" w:eastAsia="Calibri"/>
        </w:rPr>
        <w:t xml:space="preserve">‣4 * otellerde 6 Gece Konaklama</w:t>
      </w:r>
    </w:p>
    <w:p>
      <w:pPr>
        <w:pStyle w:val="TurNote"/>
      </w:pPr>
      <w:r>
        <w:rPr>
          <w:rFonts w:ascii="Calibri" w:hAnsi="Calibri" w:cs="Calibri" w:eastAsia="Calibri"/>
        </w:rPr>
        <w:t xml:space="preserve">‣Sabah kahvaltıları 6 Adet</w:t>
      </w:r>
    </w:p>
    <w:p>
      <w:pPr>
        <w:pStyle w:val="TurNote"/>
      </w:pPr>
      <w:r>
        <w:rPr>
          <w:rFonts w:ascii="Calibri" w:hAnsi="Calibri" w:cs="Calibri" w:eastAsia="Calibri"/>
        </w:rPr>
        <w:t xml:space="preserve">‣Akşam yemekleri 7 Adet</w:t>
      </w:r>
    </w:p>
    <w:p>
      <w:pPr>
        <w:pStyle w:val="TurNote"/>
      </w:pPr>
      <w:r>
        <w:rPr>
          <w:rFonts w:ascii="Calibri" w:hAnsi="Calibri" w:cs="Calibri" w:eastAsia="Calibri"/>
        </w:rPr>
        <w:t xml:space="preserve">‣Tur boyunca kullanılacak lüks otobüs ve profesyonel şoförlük hizmeti</w:t>
      </w:r>
    </w:p>
    <w:p>
      <w:pPr>
        <w:pStyle w:val="TurNote"/>
      </w:pPr>
      <w:r>
        <w:rPr>
          <w:rFonts w:ascii="Calibri" w:hAnsi="Calibri" w:cs="Calibri" w:eastAsia="Calibri"/>
        </w:rPr>
        <w:t xml:space="preserve">‣Profesyonel Türkçe Rehberlik</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‣Şahsi harcamalar</w:t>
      </w:r>
    </w:p>
    <w:p>
      <w:pPr>
        <w:pStyle w:val="TurNote"/>
      </w:pPr>
      <w:r>
        <w:rPr>
          <w:rFonts w:ascii="Calibri" w:hAnsi="Calibri" w:cs="Calibri" w:eastAsia="Calibri"/>
        </w:rPr>
        <w:t xml:space="preserve">‣Öğle yemekleri</w:t>
      </w:r>
    </w:p>
    <w:p>
      <w:pPr>
        <w:pStyle w:val="TurNote"/>
      </w:pPr>
      <w:r>
        <w:rPr>
          <w:rFonts w:ascii="Calibri" w:hAnsi="Calibri" w:cs="Calibri" w:eastAsia="Calibri"/>
        </w:rPr>
        <w:t xml:space="preserve">‣Otel ekstraları</w:t>
      </w:r>
    </w:p>
    <w:p>
      <w:pPr>
        <w:pStyle w:val="TurNote"/>
      </w:pPr>
      <w:r>
        <w:rPr>
          <w:rFonts w:ascii="Calibri" w:hAnsi="Calibri" w:cs="Calibri" w:eastAsia="Calibri"/>
        </w:rPr>
        <w:t xml:space="preserve">‣Grand Prix bilet ücreti (Biletler tarafımızdan %30 indirimli temin edilebilir.)</w:t>
      </w:r>
    </w:p>
    <w:p>
      <w:pPr>
        <w:pStyle w:val="TurNote"/>
      </w:pPr>
      <w:r>
        <w:rPr>
          <w:rFonts w:ascii="Calibri" w:hAnsi="Calibri" w:cs="Calibri" w:eastAsia="Calibri"/>
        </w:rPr>
        <w:t xml:space="preserve">‣Suudi Arabistan Vizesi ( 130 USD ) </w:t>
      </w:r>
    </w:p>
    <w:p>
      <w:pPr>
        <w:pStyle w:val="TurNote"/>
      </w:pPr>
      <w:r>
        <w:rPr>
          <w:rFonts w:ascii="Calibri" w:hAnsi="Calibri" w:cs="Calibri" w:eastAsia="Calibri"/>
        </w:rPr>
        <w:t xml:space="preserve">‣Seyahat sağlık sigortası </w:t>
      </w:r>
    </w:p>
    <w:p>
      <w:pPr>
        <w:pStyle w:val="TurNote"/>
      </w:pPr>
      <w:r>
        <w:rPr>
          <w:rFonts w:ascii="Calibri" w:hAnsi="Calibri" w:cs="Calibri" w:eastAsia="Calibri"/>
        </w:rPr>
        <w:t xml:space="preserve">‣Programa dahil olanlarda belirtilmeyen her şey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