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Hareketli İspanya &amp; Endülüs Turu 6 Gece 7 Gün (Barselona Gidiş-Madrid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ANKARA-BARSELONA</w:t>
      </w:r>
    </w:p>
    <w:p>
      <w:pPr>
        <w:pStyle w:val="TurBody"/>
      </w:pPr>
      <w:r>
        <w:rPr>
          <w:rFonts w:ascii="Calibri" w:hAnsi="Calibri" w:cs="Calibri" w:eastAsia="Calibri"/>
        </w:rPr>
        <w:t xml:space="preserve">Ankara Esenboğa Havalimanı Dış Hatlar Gidiş Terminalinde buluşma. Ajet Hava Yolları’nın tarifeli uçağı ile Barselona’ya uçuş. Barselona’ya varışımıza istinaden şehir turumuza başlıyoruz. Cristof Colomb Heykeli, La Sagrada Familia Kilisesi, La Ramblas Caddesi, Montjuic Tepesi, İspanya ve Catalunya Meydanları, Paseo de Gracia, Gran Via Caddesi, Endülüs Arenası ve Olimpic Liman, Barcelona'nın en ikonik ve büyüleyici noktalarından İspanyol modernist mimar Antoni Gaudí'nin eserlerinden biri olan renkli mozaikler ve organik şekillerle süslü bir açık hava müzesi Park Güell görülecek yerler arasındadır.Şehir turu sonrası otelimize transfer. Akşam yemeği ve konaklama.</w:t>
      </w:r>
    </w:p>
    <w:p>
      <w:pPr>
        <w:pStyle w:val="TurDay"/>
      </w:pPr>
      <w:r>
        <w:rPr>
          <w:rFonts w:ascii="Calibri" w:hAnsi="Calibri" w:cs="Calibri" w:eastAsia="Calibri"/>
        </w:rPr>
        <w:t xml:space="preserve">2. GÜN — BARSELONA-VALENSİYA</w:t>
      </w:r>
    </w:p>
    <w:p>
      <w:pPr>
        <w:pStyle w:val="TurBody"/>
      </w:pPr>
      <w:r>
        <w:rPr>
          <w:rFonts w:ascii="Calibri" w:hAnsi="Calibri" w:cs="Calibri" w:eastAsia="Calibri"/>
        </w:rPr>
        <w:t xml:space="preserve">Sabah kahvaltısı sonrası İspanya’nın doğusunda, Akdeniz’in Costa del Azahar sahillerinin güzel şehri Valencia bizi bekliyor. Madrid ve Barcelona’dan sonra ülkenin üçüncü büyük şehri olma unvanını kendisinde bulunduran Valenciya tarihi ve kültürel zenginlikleri ile de yeryüzünde mutlaka görülmesi gereken şehirler arasında yer alır. Valencia’daki turumuz sırasında El Micalet Katedrali, Boğa güreşlerinin yapıldığı arena, Dela Virgen , Tores De Seranos Katedral ve Çan Kulesi, Mercado Central, tarihi ticaret merkezi La Lonja ve Ulusal Müze göreceğimiz yerler arasındadır. Ancak sadece tarihi yapıları değil, geçtiğimiz yıllarda tamamlanan ve içerisinde Avrupa’nın en büyük Aquarium’u ve Hemisferic isimli sizi evrenin derinliklerine yolculuğa çıkaran dev kubbe dahil birbirinden ilginç onlarca etkinliğin yer aldığı Bilim ve Sanat kentini de ziyaret edeceğiz.Turumuzun ardından akşam yemeği ve konaklama.</w:t>
      </w:r>
    </w:p>
    <w:p>
      <w:pPr>
        <w:pStyle w:val="TurDay"/>
      </w:pPr>
      <w:r>
        <w:rPr>
          <w:rFonts w:ascii="Calibri" w:hAnsi="Calibri" w:cs="Calibri" w:eastAsia="Calibri"/>
        </w:rPr>
        <w:t xml:space="preserve">3. GÜN — VALENSİYA-GRANADA</w:t>
      </w:r>
    </w:p>
    <w:p>
      <w:pPr>
        <w:pStyle w:val="TurBody"/>
      </w:pPr>
      <w:r>
        <w:rPr>
          <w:rFonts w:ascii="Calibri" w:hAnsi="Calibri" w:cs="Calibri" w:eastAsia="Calibri"/>
        </w:rPr>
        <w:t xml:space="preserve">Sabah kahvaltısının ardından Granada’ya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akşam yemeği ve konaklama.</w:t>
      </w:r>
    </w:p>
    <w:p>
      <w:pPr>
        <w:pStyle w:val="TurDay"/>
      </w:pPr>
      <w:r>
        <w:rPr>
          <w:rFonts w:ascii="Calibri" w:hAnsi="Calibri" w:cs="Calibri" w:eastAsia="Calibri"/>
        </w:rPr>
        <w:t xml:space="preserve">4. GÜN — GRANADA-SEVİLLA</w:t>
      </w:r>
    </w:p>
    <w:p>
      <w:pPr>
        <w:pStyle w:val="TurBody"/>
      </w:pPr>
      <w:r>
        <w:rPr>
          <w:rFonts w:ascii="Calibri" w:hAnsi="Calibri" w:cs="Calibri" w:eastAsia="Calibri"/>
        </w:rPr>
        <w:t xml:space="preserve">Sabah kahvaltısı sonrası Sevilla’ya hareket.Varışımıza istinaden şehİr turumuza bailıyoruz.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toplanma ve otel’e hareket.Akşam yemeği ve konaklama.</w:t>
      </w:r>
    </w:p>
    <w:p>
      <w:pPr>
        <w:pStyle w:val="TurDay"/>
      </w:pPr>
      <w:r>
        <w:rPr>
          <w:rFonts w:ascii="Calibri" w:hAnsi="Calibri" w:cs="Calibri" w:eastAsia="Calibri"/>
        </w:rPr>
        <w:t xml:space="preserve">5. GÜN — SEVİLLA-CORDOBA-TOLEDO</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başkent Madrid’e hareket ediyoruz.Akşam yemeği ve konaklama.</w:t>
      </w:r>
    </w:p>
    <w:p>
      <w:pPr>
        <w:pStyle w:val="TurDay"/>
      </w:pPr>
      <w:r>
        <w:rPr>
          <w:rFonts w:ascii="Calibri" w:hAnsi="Calibri" w:cs="Calibri" w:eastAsia="Calibri"/>
        </w:rPr>
        <w:t xml:space="preserve">6. GÜN — TOLEDO-MADRİD</w:t>
      </w:r>
    </w:p>
    <w:p>
      <w:pPr>
        <w:pStyle w:val="TurBody"/>
      </w:pPr>
      <w:r>
        <w:rPr>
          <w:rFonts w:ascii="Calibri" w:hAnsi="Calibri" w:cs="Calibri" w:eastAsia="Calibri"/>
        </w:rPr>
        <w:t xml:space="preserve">Sabah kahvaltısının ardından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Ardından başkent Madrid’e hareket. Madrid turumuza başlıyoruz. Görülecek yerler arasında sırasıyla; Gran Via caddesi, Plaza de İspanya, Don Kişotanıtı, Pramitler, Real Kraliyet sarayı (dışardan), Madrid Ulu cami kalıntıları, Plaza Mayor meydanı, Puerto del Sol meydanı (burada 1 saat serbest zaman) sonrasında otobüs ile Paseyo de la Castellana caddesi, Sibele sanıtı, Real Madrid stadını (dışardan) gördükten sonra Akşam yemeği ve konaklama.</w:t>
      </w:r>
    </w:p>
    <w:p>
      <w:pPr>
        <w:pStyle w:val="TurDay"/>
      </w:pPr>
      <w:r>
        <w:rPr>
          <w:rFonts w:ascii="Calibri" w:hAnsi="Calibri" w:cs="Calibri" w:eastAsia="Calibri"/>
        </w:rPr>
        <w:t xml:space="preserve">7. GÜN — MADRİD-ANKARA</w:t>
      </w:r>
    </w:p>
    <w:p>
      <w:pPr>
        <w:pStyle w:val="TurBody"/>
      </w:pPr>
      <w:r>
        <w:rPr>
          <w:rFonts w:ascii="Calibri" w:hAnsi="Calibri" w:cs="Calibri" w:eastAsia="Calibri"/>
        </w:rPr>
        <w:t xml:space="preserve">Sabah kahvaltısının ardından havalimanına hareket ve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Ankara Hareketli İspanya &amp; Endülüs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11.07.2026 — 17.07.2026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VF607 · 11.07.2026 09:45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VF606 · 17.07.2026 19:00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Ankara Hareketli İspanya &amp; Endülüs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25.07.2026 — 31.07.2026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VF607 · 25.07.2026 09:45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VF606 · 31.07.2026 19:00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Ankara Hareketli İspanya &amp; Endülüs Turu 6 Gece 7 Gün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08.08.2026 — 08.08.2026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VF607 · 08.08.2026 09:45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VF606 · 14.08.2026 19:00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Ankara ESB – Barselona / Madrid – Ankara ESB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w:t>
      </w:r>
    </w:p>
    <w:p>
      <w:pPr>
        <w:pStyle w:val="TurList"/>
      </w:pPr>
      <w:r>
        <w:rPr>
          <w:rFonts w:ascii="Calibri" w:hAnsi="Calibri" w:cs="Calibri" w:eastAsia="Calibri"/>
        </w:rPr>
        <w:t xml:space="preserve">‣ Sabah kahvaltıları (6 Adet) ve Akşam yemekleri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Camii,Park Güell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