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Türk Havayolları İle Özbekistan (Tas-Ugc)</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TAŞKENT</w:t>
      </w:r>
    </w:p>
    <w:p>
      <w:pPr>
        <w:pStyle w:val="TurBody"/>
      </w:pPr>
      <w:r>
        <w:rPr>
          <w:rFonts w:ascii="Calibri" w:hAnsi="Calibri" w:cs="Calibri" w:eastAsia="Calibri"/>
        </w:rPr>
        <w:t xml:space="preserve">Yolculuğumuz, İstanbul Havalimanı Dış Hatlar Terminali’nde Türk Hava Yolları kontuarları önünde buluşmamızla başlıyor. Check-in ve pasaport işlemlerinin ardından Türk Hava Yolları ile Özbekistan’ın başkenti Taşkent’e hareket ediyoruz. Yaklaşık 4,5 saatlik uçuşun ardından Taşkent’e varıyor ve şehir gezimize başlıyoruz. Geniş ve düzenli caddeleriyle dikkat çeken Taşkent’te; Keffal Şaşi Türbesi, günümüzde hediyelik eşya ve el sanatları atölyelerine ev sahipliği yapan Barak Han Medresesi, Hazreti İmam Camii ve Muyi Mübarek Medresesi'ni ziyaret ediyoruz.  Emir Timur Meydanı ve İstiklal Meydanı gezilerimizin ardından, yaklaşık 2.000 yıldır pazar yeri olarak kullanılan Çarşı Pazarı’nı ziyaret ediyoruz. Serbest zaman sonrası akşam yemeğinde Özbek pilavı tadıyor ve Taşkent’teki otelimize yerleşiyoruz. Geceleme otelimizde.</w:t>
      </w:r>
    </w:p>
    <w:p>
      <w:pPr>
        <w:pStyle w:val="TurDay"/>
      </w:pPr>
      <w:r>
        <w:rPr>
          <w:rFonts w:ascii="Calibri" w:hAnsi="Calibri" w:cs="Calibri" w:eastAsia="Calibri"/>
        </w:rPr>
        <w:t xml:space="preserve">2. GÜN — TAŞKENT – SEMERKANT</w:t>
      </w:r>
    </w:p>
    <w:p>
      <w:pPr>
        <w:pStyle w:val="TurBody"/>
      </w:pPr>
      <w:r>
        <w:rPr>
          <w:rFonts w:ascii="Calibri" w:hAnsi="Calibri" w:cs="Calibri" w:eastAsia="Calibri"/>
        </w:rPr>
        <w:t xml:space="preserve">Otelde alacağımız kahvaltının ardından Taşkent Tren İstasyonu’na geçiyor ve Semerkant’a doğru yola çıkıyoruz. Yaklaşık 2 saatlik yolculuk sonrası Semerkant’a varış ve şehir turumuzun başlangıcı. Gezimize Gur-i Emir (Emir Timur Türbesi) ile başlıyoruz. Ardından Registan Meydanı ve burada yer alan Uluğ Bey, Tilla Kari ve Şirdar Medreseleri gezilecektir. Bibi Hanım Camii ziyaretinin ardından Şah-ı Zinde Türbeler Kompleksi’ne geçiyor ve burada Peygamberimizin amcasının oğlu Kusam bin Abbas’ın kabrini ziyaret ediyoruz. Son olarak Uluğ Bey Rasathanesi’ni görüyor, İmam Maturidi ve Hace Ubeydullah-ı Ahrar türbelerini ziyaret ettikten sonra akşam yemeğimizi alıyoruz. Geceleme Semerkant’ta.</w:t>
      </w:r>
    </w:p>
    <w:p>
      <w:pPr>
        <w:pStyle w:val="TurDay"/>
      </w:pPr>
      <w:r>
        <w:rPr>
          <w:rFonts w:ascii="Calibri" w:hAnsi="Calibri" w:cs="Calibri" w:eastAsia="Calibri"/>
        </w:rPr>
        <w:t xml:space="preserve">3. GÜN — SEMERKANT – BUHARA</w:t>
      </w:r>
    </w:p>
    <w:p>
      <w:pPr>
        <w:pStyle w:val="TurBody"/>
      </w:pPr>
      <w:r>
        <w:rPr>
          <w:rFonts w:ascii="Calibri" w:hAnsi="Calibri" w:cs="Calibri" w:eastAsia="Calibri"/>
        </w:rPr>
        <w:t xml:space="preserve">Otelde alacağımız kahvaltının ardından, hareket öncesinde İslam dünyasının en önemli hadis alimlerinden biri olan İmam Buhari Türbesi ziyaret edilecektir. Ziyaretimizin ardından otobüsümüzle Buhara’ya hareket ediyoruz. Yol üzerinde Yedi Pirler olarak bilinen, İslam tasavvuf geleneğinin önemli isimlerinden Abdülhalık Gücdüvani, Arif Rivgeri ve Mahmud İncir Fagnevi’nin kabirlerini ziyaret ederek Buhara’ya ulaşıyoruz. Tarihi İpek Yolu’nun en önemli duraklarından biri olan Buhara’da; İsmail Samani Türbesi, Eyüp Peygamber Türbesi ve Çeşmesi, Bolo Havuz Camii, Ark Kalesi ve Poyi Kalan Kompleksi (Kalan Minaresi, Mir Arap Medresesi, Cuma Camii), Uluğ Bey Medresesi, Abdülaziz Han Medresesi, Magaki Attari Camii, Nadir Divan Begi Medresesi ve Char Minar ziyaret edilecektir. İpek Yolu çarşılarında alışveriş için serbest zamanın ardından geceleme Buhara’daki otelimizde.</w:t>
      </w:r>
    </w:p>
    <w:p>
      <w:pPr>
        <w:pStyle w:val="TurDay"/>
      </w:pPr>
      <w:r>
        <w:rPr>
          <w:rFonts w:ascii="Calibri" w:hAnsi="Calibri" w:cs="Calibri" w:eastAsia="Calibri"/>
        </w:rPr>
        <w:t xml:space="preserve">4. GÜN — BUHARA – HİVE</w:t>
      </w:r>
    </w:p>
    <w:p>
      <w:pPr>
        <w:pStyle w:val="TurBody"/>
      </w:pPr>
      <w:r>
        <w:rPr>
          <w:rFonts w:ascii="Calibri" w:hAnsi="Calibri" w:cs="Calibri" w:eastAsia="Calibri"/>
        </w:rPr>
        <w:t xml:space="preserve">Otelde alacağımız kahvaltının ardından Seyyid Emir Külal ve Buhara gezimizin en müstesna duraklarından biri olan Bahaeddin Şah-ı Nakşibend (k.s.) ve validelerinin kabirlerini ziyaret ediyoruz. Ziyaretlerin ardından Kızılkum Çölü’nü geçerek ve Amuderya (Ceyhun) Nehri boyunca ilerleyerek Harezm’in kadim başkenti Hive’ye doğru yol alıyoruz. Akşamüstü Hive’ye varış, otele yerleşme ve akşam yemeği. Geceleme Hive’de.</w:t>
      </w:r>
    </w:p>
    <w:p>
      <w:pPr>
        <w:pStyle w:val="TurDay"/>
      </w:pPr>
      <w:r>
        <w:rPr>
          <w:rFonts w:ascii="Calibri" w:hAnsi="Calibri" w:cs="Calibri" w:eastAsia="Calibri"/>
        </w:rPr>
        <w:t xml:space="preserve">5. GÜN — HİVE</w:t>
      </w:r>
    </w:p>
    <w:p>
      <w:pPr>
        <w:pStyle w:val="TurBody"/>
      </w:pPr>
      <w:r>
        <w:rPr>
          <w:rFonts w:ascii="Calibri" w:hAnsi="Calibri" w:cs="Calibri" w:eastAsia="Calibri"/>
        </w:rPr>
        <w:t xml:space="preserve">Bugün tüm gün Hive’yi geziyoruz. Kahvaltının ardından Türkmenistan sınırına oldukça yakın konumda bulunan tarihi Hive şehrine Ata Darvaza Kapısı’ndan giriş yapıyoruz. Muhammed Emin Han Medresesi, Kalta Minar Minaresi, Köhne Ark Kalesi, Muhammed Rahim Han Medresesi ve Hive Hanları Müzesi, Muhammed Emin İnak Medresesi ve Bilim Müzesi, Allah Kulu Han Taş Avlu Sarayı ve Harem Bölümü, Cuma Camii ve Minaresi, İslam Hoca Medresesi ve Minaresi ziyaret edilecektir. Pehlivan Darvaza Kapısı ve Pehlivan Mahmud Türbesi ziyaretinin ardından alışveriş ve serbest zaman. Geceleme Hive’de.</w:t>
      </w:r>
    </w:p>
    <w:p>
      <w:pPr>
        <w:pStyle w:val="TurDay"/>
      </w:pPr>
      <w:r>
        <w:rPr>
          <w:rFonts w:ascii="Calibri" w:hAnsi="Calibri" w:cs="Calibri" w:eastAsia="Calibri"/>
        </w:rPr>
        <w:t xml:space="preserve">6. GÜN — HİVE – ÜRGENÇ – İSTANBUL</w:t>
      </w:r>
    </w:p>
    <w:p>
      <w:pPr>
        <w:pStyle w:val="TurBody"/>
      </w:pPr>
      <w:r>
        <w:rPr>
          <w:rFonts w:ascii="Calibri" w:hAnsi="Calibri" w:cs="Calibri" w:eastAsia="Calibri"/>
        </w:rPr>
        <w:t xml:space="preserve">Sabah erken saatlerde kahvaltımızı aldıktan sonra, yaklaşık 40 km uzaklıktaki Urgenç Havalimanı’na transfer. Bagaj ve pasaport işlemlerinin ardından Türk Hava Yolları ile İstanbul’a hareket ediyoruz. Yerel saat ile İstanbul Havalimanı’na varış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Kasım Ara Tatili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13.11.2026 — 18.11.2026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TK368 · 13.11.2026 01:20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TK263 · 18.11.2026 11:20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17.01.2027 — 22.01.2027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TK368 · 17.01.2027 01:45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TK263        · 22.01.2027 11:00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24.01.2027 — 29.01.2027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TK368 · 24.01.2027 01:45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TK263        · 29.01.2027 11:00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29.04.2027 — 04.05.2027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29.04.2027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04.05.2027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05.06.2027 — 10.06.2027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05.06.2027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10.06.2027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Türk Hava Yolları ile Ömer Rehberliğinde Özbekistan Turu (TAS-URG) 5 Gece</w:t>
      </w:r>
    </w:p>
    <w:p>
      <w:pPr>
        <w:pStyle w:val="TurMeta"/>
      </w:pPr>
      <w:r>
        <w:rPr>
          <w:rFonts w:ascii="Calibri" w:hAnsi="Calibri" w:cs="Calibri" w:eastAsia="Calibri"/>
          <w:b/>
          <w:color w:val="0D5C63"/>
        </w:rPr>
        <w:t xml:space="preserve">Tur Tarihi: </w:t>
      </w:r>
      <w:r>
        <w:rPr>
          <w:rFonts w:ascii="Calibri" w:hAnsi="Calibri" w:cs="Calibri" w:eastAsia="Calibri"/>
        </w:rPr>
        <w:t xml:space="preserve">28.06.2027 — 03.07.2027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28.06.2027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03.07.2027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03.07.2027 — 08.07.2027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TK368 · 03.07.2027 01:15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08.07.2027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10.07.2027 — 15.07.2027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10.07.2027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15.07.2027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24.07.2027 — 29.07.2027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24.07.2027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29.07.2027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07.08.2027 — 12.08.2027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07.08.2027 07:15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 263 · 12.08.2027 10:30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Taşkent / Ürgenç – İstanbul gidiş dönüş ekonomi sınıfı uçak bileti</w:t>
      </w:r>
    </w:p>
    <w:p>
      <w:pPr>
        <w:pStyle w:val="TurList"/>
      </w:pPr>
      <w:r>
        <w:rPr>
          <w:rFonts w:ascii="Calibri" w:hAnsi="Calibri" w:cs="Calibri" w:eastAsia="Calibri"/>
        </w:rPr>
        <w:t xml:space="preserve">‣ Taşkent – Semerkant arası hızlı tren  (Taşkent – Semerkant arası ulaşım, müsaitlik durumuna bağlı olarak hızlı tren ile sağlanacaktır.)  </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Programda belirtilen gezi ve ziyaretlerde ki giriş ücretleri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Butik Otellerde 5 Gece konaklama</w:t>
      </w:r>
    </w:p>
    <w:p>
      <w:pPr>
        <w:pStyle w:val="TurList"/>
      </w:pPr>
      <w:r>
        <w:rPr>
          <w:rFonts w:ascii="Calibri" w:hAnsi="Calibri" w:cs="Calibri" w:eastAsia="Calibri"/>
        </w:rPr>
        <w:t xml:space="preserve">‣ Sabah kahvaltıları</w:t>
      </w:r>
    </w:p>
    <w:p>
      <w:pPr>
        <w:pStyle w:val="TurList"/>
      </w:pPr>
      <w:r>
        <w:rPr>
          <w:rFonts w:ascii="Calibri" w:hAnsi="Calibri" w:cs="Calibri" w:eastAsia="Calibri"/>
        </w:rPr>
        <w:t xml:space="preserve">‣ Akşam yemekleri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Günlük 1 lt. su ikramı</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 </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