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PARİS &amp; DİSNEYLAND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PARİS</w:t>
      </w:r>
    </w:p>
    <w:p>
      <w:pPr>
        <w:pStyle w:val="TurBody"/>
      </w:pPr>
      <w:r>
        <w:rPr>
          <w:rFonts w:ascii="Calibri" w:hAnsi="Calibri" w:cs="Calibri" w:eastAsia="Calibri"/>
        </w:rPr>
        <w:t xml:space="preserve">Sabiha Gökçen Havalimanı Dış Hatlar Terminali’nde buluşma. Bilet, pasaport ve bagaj işlemlerinin ardından Pegasus Hava Yolları’nın tarifeli seferi ile Paris’e hareket. Varışımızın ardından havalimanından ayrılıyor ve Paris şehir turumuzu gerçekleştiriyoruz. Eyfel Kulesi, Rivoli Caddesi, Champs Elysees ve Zafer Takı,Louvre Müzesi, D’orsay Müzesi, Etoile Meydanı, Napolyon’un mezarı, 3. Aleksandr köprüsü, Grand Palace ve Petite Palace,Concorde Giyotin Meydanı, Madeleine Kilisesi ve Opera Garnier görülecek yerler arasındadır.Turumuzun ardından akşam yemeği ve konaklama. (Vakit’e istinaden namaz için Paris İslam Kültür Merkezi ziyaret edilecektir)</w:t>
      </w:r>
    </w:p>
    <w:p>
      <w:pPr>
        <w:pStyle w:val="TurDay"/>
      </w:pPr>
      <w:r>
        <w:rPr>
          <w:rFonts w:ascii="Calibri" w:hAnsi="Calibri" w:cs="Calibri" w:eastAsia="Calibri"/>
        </w:rPr>
        <w:t xml:space="preserve">2. GÜN — PARİS</w:t>
      </w:r>
    </w:p>
    <w:p>
      <w:pPr>
        <w:pStyle w:val="TurBody"/>
      </w:pPr>
      <w:r>
        <w:rPr>
          <w:rFonts w:ascii="Calibri" w:hAnsi="Calibri" w:cs="Calibri" w:eastAsia="Calibri"/>
        </w:rPr>
        <w:t xml:space="preserve">Sabah kahvaltısının ardından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 Eyfel kulesi ziyareti ardından tekne ile Seine Nehri Gezisi’ne çıkıyoruz Paris’in en muhteşem binalarını yakından görecek, Seine Nehri’nin köprülerinin altından geçerek unutulmaz anlar yaşayacaksınız.Ardından gotik mimari harikası olan Notre Dame katedralini ziyaret ediyoruz. 850 yıldan fazla geçmişe sahip katedral aynı zamanda birçok hikâyeye konu olmuş. Bir dönem Napoleon dahil birçok Fransa kralının taç giyme töreninin yapıldığı katedralin, rehberimiz tarafından içi ve dışı anlatıldıktan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imkânımız olacak. Turumuz sonrası akşam yemeği ve konaklama.</w:t>
      </w:r>
    </w:p>
    <w:p>
      <w:pPr>
        <w:pStyle w:val="TurDay"/>
      </w:pPr>
      <w:r>
        <w:rPr>
          <w:rFonts w:ascii="Calibri" w:hAnsi="Calibri" w:cs="Calibri" w:eastAsia="Calibri"/>
        </w:rPr>
        <w:t xml:space="preserve">3. GÜN — PARİS &amp; DİSNEYLAND</w:t>
      </w:r>
    </w:p>
    <w:p>
      <w:pPr>
        <w:pStyle w:val="TurBody"/>
      </w:pPr>
      <w:r>
        <w:rPr>
          <w:rFonts w:ascii="Calibri" w:hAnsi="Calibri" w:cs="Calibri" w:eastAsia="Calibri"/>
        </w:rPr>
        <w:t xml:space="preserve">Otelimizde alacağımız kahvaltı sonrası hayallerin sınır tanımadığı, çocukların kahkahalarının gökyüzüne karıştığı, her yaştan misafirin büyülü bir dünyanın kapılarını araladığı Disneyland turumuzu gerçekleştiriyoruz.(2 park giriş bileti).Tur sonrası akşam yemeği ve konaklama.</w:t>
      </w:r>
    </w:p>
    <w:p>
      <w:pPr>
        <w:pStyle w:val="TurDay"/>
      </w:pPr>
      <w:r>
        <w:rPr>
          <w:rFonts w:ascii="Calibri" w:hAnsi="Calibri" w:cs="Calibri" w:eastAsia="Calibri"/>
        </w:rPr>
        <w:t xml:space="preserve">4. GÜN — PARİS &amp; DİSNEYLAND</w:t>
      </w:r>
    </w:p>
    <w:p>
      <w:pPr>
        <w:pStyle w:val="TurBody"/>
      </w:pPr>
      <w:r>
        <w:rPr>
          <w:rFonts w:ascii="Calibri" w:hAnsi="Calibri" w:cs="Calibri" w:eastAsia="Calibri"/>
        </w:rPr>
        <w:t xml:space="preserve">Otelimizde alacağımız kahvaltı sonrası dileyen misafirlerimiz dünyanın moda başkentinde alışveriş keyfinin tadını çıkarabilir, dileyen misafirlerimiz tekrar Disneyland turu gerçekleştirebilirler.Turumuzun ardından akşam yemeği ve konaklama.</w:t>
      </w:r>
    </w:p>
    <w:p>
      <w:pPr>
        <w:pStyle w:val="TurDay"/>
      </w:pPr>
      <w:r>
        <w:rPr>
          <w:rFonts w:ascii="Calibri" w:hAnsi="Calibri" w:cs="Calibri" w:eastAsia="Calibri"/>
        </w:rPr>
        <w:t xml:space="preserve">5. GÜN — PARİS - İSTANBUL</w:t>
      </w:r>
    </w:p>
    <w:p>
      <w:pPr>
        <w:pStyle w:val="TurBody"/>
      </w:pPr>
      <w:r>
        <w:rPr>
          <w:rFonts w:ascii="Calibri" w:hAnsi="Calibri" w:cs="Calibri" w:eastAsia="Calibri"/>
        </w:rPr>
        <w:t xml:space="preserve">Otelimizde alacağımız kahvaltı sonrası rehberimizin belirleyeceği saatte havalimanına hareket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İstanbul Sabiha Gökçen Havalimanı  – Paris(ORY)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4 Gece oda kahvaltı (continental kahvaltı) konaklama</w:t>
      </w:r>
    </w:p>
    <w:p>
      <w:pPr>
        <w:pStyle w:val="TurList"/>
      </w:pPr>
      <w:r>
        <w:rPr>
          <w:rFonts w:ascii="Calibri" w:hAnsi="Calibri" w:cs="Calibri" w:eastAsia="Calibri"/>
        </w:rPr>
        <w:t xml:space="preserve">‣ Otellerde veya Restoranlarda alınacak akşam yemeği (4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Paris Seine Nehri Tekne Turu</w:t>
      </w:r>
    </w:p>
    <w:p>
      <w:pPr>
        <w:pStyle w:val="TurList"/>
      </w:pPr>
      <w:r>
        <w:rPr>
          <w:rFonts w:ascii="Calibri" w:hAnsi="Calibri" w:cs="Calibri" w:eastAsia="Calibri"/>
        </w:rPr>
        <w:t xml:space="preserve">‣  Montmarte tepesi Finiküler ücreti</w:t>
      </w:r>
    </w:p>
    <w:p>
      <w:pPr>
        <w:pStyle w:val="TurList"/>
      </w:pPr>
      <w:r>
        <w:rPr>
          <w:rFonts w:ascii="Calibri" w:hAnsi="Calibri" w:cs="Calibri" w:eastAsia="Calibri"/>
        </w:rPr>
        <w:t xml:space="preserve">‣  2 Gün için Disneyland Giriş Bileti(2 Park Girişi Dahil)</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