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ÖMER KAPTAN REHBERLİĞİNDE KADINLARA ÖZEL KARADENİZ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SAMSUN</w:t>
      </w:r>
    </w:p>
    <w:p>
      <w:pPr>
        <w:pStyle w:val="TurBody"/>
      </w:pPr>
      <w:r>
        <w:rPr>
          <w:rFonts w:ascii="Calibri" w:hAnsi="Calibri" w:cs="Calibri" w:eastAsia="Calibri"/>
        </w:rPr>
        <w:t xml:space="preserve">Samsun Merkezde rehberimizin belirlediği noktada saat 09:30 da buluşma. Buluşma sonrasında Samsun Merkez de gerçekleştireceğimiz şehir turuna başlıyoruz. Gezeceğimiz yerler arasında Çiftlik caddesi, Bandırma Vapuru, Atatürk Anıtı, İlk Adım Anıtı (tütün iskelesi), Gazi Müzesi, Amisos Tepesi &amp; Teleferik, Batı Park Millî Mücadele Parkı Açık Hava Müzesi ve Amazon Köyü göreceğimiz yerler arasındadır. Samsun gezimizi tamamladıktan sonra akşam yemeğimizi alarak, yeni gün için otelimize istirahate geçiyoruz.</w:t>
      </w:r>
    </w:p>
    <w:p>
      <w:pPr>
        <w:pStyle w:val="TurBody"/>
      </w:pPr>
      <w:r>
        <w:rPr>
          <w:rFonts w:ascii="Calibri" w:hAnsi="Calibri" w:cs="Calibri" w:eastAsia="Calibri"/>
        </w:rPr>
        <w:t xml:space="preserve">Konaklama: 4* My House Otel</w:t>
      </w:r>
    </w:p>
    <w:p>
      <w:pPr>
        <w:pStyle w:val="TurDay"/>
      </w:pPr>
      <w:r>
        <w:rPr>
          <w:rFonts w:ascii="Calibri" w:hAnsi="Calibri" w:cs="Calibri" w:eastAsia="Calibri"/>
        </w:rPr>
        <w:t xml:space="preserve">2. GÜN — SAMSUN - ORDU</w:t>
      </w:r>
    </w:p>
    <w:p>
      <w:pPr>
        <w:pStyle w:val="TurBody"/>
      </w:pPr>
      <w:r>
        <w:rPr>
          <w:rFonts w:ascii="Calibri" w:hAnsi="Calibri" w:cs="Calibri" w:eastAsia="Calibri"/>
        </w:rPr>
        <w:t xml:space="preserve">Otelde alacağımız kahvaltı sonrası Rehberimiz eşliğinde Ordu şehrimize hareket ediyoruz. Ordu şehir gezimizde essiz manzarası olan Boztepe´ye Teleferik çıkıyoruz. Tepede Manzaranın seyri ve fotoğraf çekimi için siz misafirlerimiz için serbest zaman vererek, manzaranın keyfini çıkarıyoruz. Ardından Ordu Etnografya Müzesi, Rusumet 4 Gemisi, Taşbaşı Kilisesi, Çivisiz Cami, Mabet Ağacı Cami gezimiz sonrasında serbest zaman ve akşam yemeğimizi alarak , yeni gün için otelimize istirahate geçiyoruz.</w:t>
      </w:r>
    </w:p>
    <w:p>
      <w:pPr>
        <w:pStyle w:val="TurBody"/>
      </w:pPr>
      <w:r>
        <w:rPr>
          <w:rFonts w:ascii="Calibri" w:hAnsi="Calibri" w:cs="Calibri" w:eastAsia="Calibri"/>
        </w:rPr>
        <w:t xml:space="preserve">Konaklama: Balık taşı City Hotel 4* vb.</w:t>
      </w:r>
    </w:p>
    <w:p>
      <w:pPr>
        <w:pStyle w:val="TurDay"/>
      </w:pPr>
      <w:r>
        <w:rPr>
          <w:rFonts w:ascii="Calibri" w:hAnsi="Calibri" w:cs="Calibri" w:eastAsia="Calibri"/>
        </w:rPr>
        <w:t xml:space="preserve">3. GÜN — ORDU – GİRESUN – GÜMÜŞHANE – MAÇKA</w:t>
      </w:r>
    </w:p>
    <w:p>
      <w:pPr>
        <w:pStyle w:val="TurBody"/>
      </w:pPr>
      <w:r>
        <w:rPr>
          <w:rFonts w:ascii="Calibri" w:hAnsi="Calibri" w:cs="Calibri" w:eastAsia="Calibri"/>
        </w:rPr>
        <w:t xml:space="preserve">Otelde alacağımız kahvaltı sonrası Rehberimiz eşliğinde Giresun şehrimize doğru hareket ederek, şehir merkezinde kısa bir gezi sonrası Giresun ilimizin meşhur pidesi ile meşhur Görele ilçemize doğru hareket ediyoruz. İsteyen misafirlerimiz essiz ve kendine has pideyi tadımı ardından Giresun Torul üzerinden Kürtün, Özkürtün istikametinden Gümüşhane şehrimize varıyoruz. Burada Türkiye’nin en güzel mağaralarından biri olan Karaca Mağarasını görüyor ve yöresel Pestil Köme alışverişi sonrası Maçka’ya hareket ediyoruz. Yol güzergâhımızda Türkiye’nin en uzun Tünellerinden birisi olan yeni Zigana Tünelinden geçiyor ve Sütlacı ile ünlü Hamsiköy’e uğruyoruz. Ardından yeni gün için Maçka’da bulunan otelimize yerleşiyoruz. Akşam yemeğimizi otelimizde alacağız.</w:t>
      </w:r>
    </w:p>
    <w:p>
      <w:pPr>
        <w:pStyle w:val="TurBody"/>
      </w:pPr>
      <w:r>
        <w:rPr>
          <w:rFonts w:ascii="Calibri" w:hAnsi="Calibri" w:cs="Calibri" w:eastAsia="Calibri"/>
        </w:rPr>
        <w:t xml:space="preserve">Konaklama: LaDur Hotel 4*</w:t>
      </w:r>
    </w:p>
    <w:p>
      <w:pPr>
        <w:pStyle w:val="TurDay"/>
      </w:pPr>
      <w:r>
        <w:rPr>
          <w:rFonts w:ascii="Calibri" w:hAnsi="Calibri" w:cs="Calibri" w:eastAsia="Calibri"/>
        </w:rPr>
        <w:t xml:space="preserve">4. GÜN — MAÇKA - TRABZON</w:t>
      </w:r>
    </w:p>
    <w:p>
      <w:pPr>
        <w:pStyle w:val="TurBody"/>
      </w:pPr>
      <w:r>
        <w:rPr>
          <w:rFonts w:ascii="Calibri" w:hAnsi="Calibri" w:cs="Calibri" w:eastAsia="Calibri"/>
        </w:rPr>
        <w:t xml:space="preserve">Otelde alacağımız essiz kuymakli kahvaltı sonrası Rehberimiz eşliğinde Maçka üzerinden geçerek Altındere Milli Parkı sınırları içerisinde bulunan muhteşem manzaraya sahip Sümela Manastırını görüyoruz. Ardından Trabzon merkezde bulunan Atatürk Köşkü, Ayasofya cami ve uzun sokağın gezilmesi ardından yerel bir restoranda akşam yemeği alarak, yen i gün için Trabzon´da konaklayacağımız otele geçerek istirahat ediyoruz.</w:t>
      </w:r>
    </w:p>
    <w:p>
      <w:pPr>
        <w:pStyle w:val="TurBody"/>
      </w:pPr>
      <w:r>
        <w:rPr>
          <w:rFonts w:ascii="Calibri" w:hAnsi="Calibri" w:cs="Calibri" w:eastAsia="Calibri"/>
        </w:rPr>
        <w:t xml:space="preserve">Konaklama: Panagia Hotel 5*</w:t>
      </w:r>
    </w:p>
    <w:p>
      <w:pPr>
        <w:pStyle w:val="TurDay"/>
      </w:pPr>
      <w:r>
        <w:rPr>
          <w:rFonts w:ascii="Calibri" w:hAnsi="Calibri" w:cs="Calibri" w:eastAsia="Calibri"/>
        </w:rPr>
        <w:t xml:space="preserve">5. GÜN — TRABZON - RİZE</w:t>
      </w:r>
    </w:p>
    <w:p>
      <w:pPr>
        <w:pStyle w:val="TurBody"/>
      </w:pPr>
      <w:r>
        <w:rPr>
          <w:rFonts w:ascii="Calibri" w:hAnsi="Calibri" w:cs="Calibri" w:eastAsia="Calibri"/>
        </w:rPr>
        <w:t xml:space="preserve">Otelde alacağımız kahvaltı sonrası rehberimiz eşliğinde kartpostallara kon u olan Uzun Göl’e doğru hareket ediyoruz. . Uzun Göl’e varışımızın ardından göl etrafında gezinmek fotoğraf çekmek için serbest zaman. Belirtilen saatte toplanma yolumuz üzerinde bulunan çay fabrikasına hareket. Çay işlenişinin görülmesi, çayın toplanması, tanıtımı ve çay ikramı. Rize bezi üretim fabrikasında alışveriş imkânı. Alışverişimizin ardından Fırtına vadisinde Zipline yapılması (İsteğe bağlı, ücrete dahil değil, 5 dk. Sürüyor), Gelintülü şelalesi, Ayder yaylası düzlüğünde yürüyüşümüzün ardından yeni gün için Ayder yaylasında kalacağımız otele geçiyoruz. Aksam yemeğimizi otelimizde alacağız.</w:t>
      </w:r>
    </w:p>
    <w:p>
      <w:pPr>
        <w:pStyle w:val="TurBody"/>
      </w:pPr>
      <w:r>
        <w:rPr>
          <w:rFonts w:ascii="Calibri" w:hAnsi="Calibri" w:cs="Calibri" w:eastAsia="Calibri"/>
        </w:rPr>
        <w:t xml:space="preserve">Konaklama: Ayder Yaylası Haşimoğlu Hotel</w:t>
      </w:r>
    </w:p>
    <w:p>
      <w:pPr>
        <w:pStyle w:val="TurDay"/>
      </w:pPr>
      <w:r>
        <w:rPr>
          <w:rFonts w:ascii="Calibri" w:hAnsi="Calibri" w:cs="Calibri" w:eastAsia="Calibri"/>
        </w:rPr>
        <w:t xml:space="preserve">6. GÜN — AYDER YAYLASI</w:t>
      </w:r>
    </w:p>
    <w:p>
      <w:pPr>
        <w:pStyle w:val="TurBody"/>
      </w:pPr>
      <w:r>
        <w:rPr>
          <w:rFonts w:ascii="Calibri" w:hAnsi="Calibri" w:cs="Calibri" w:eastAsia="Calibri"/>
        </w:rPr>
        <w:t xml:space="preserve">Otelimizde Yemyeşil eşsiz doğa manzarası eşliğinde kahvaltımızı yaptıktan sonra, transfer araçlarımıza geçerek İlk olarak bölgenin bilinen en eski taş kemer köprüsü olan Şenyuva (Çinçiva) Köprüsü ile tanışıyoruz. Burada fotoğraf molası veriyoruz. Ardından Şenyuva Köyü’nden Fırtına Vadisi’nin orta yamaçlarından yükselerek Sal Yaylası’na doğru yükseliyoruz. Yolculuk biraz zorlu malum Karadeniz şartları... Zorlu yolculuktan sonra kartal yuvası gibi kurulmuş Sal Yaylası’na ulaşıyoruz. Hâkim tepeye kurulmuş mükemmel manzara bizleri karşılıyor. Sal Yaylası’ndan kısa bir yolculukla Pokut Yaylası’na ulaşıyoruz. Eşsiz manzaraya karşı çay içmeden olmaz herhalde! Çay molası sonrasında doğa içinde vereceğimiz serbest zamanın ardından aracımızla Kommenos Dönemi’nde karakol kale olarak inşa edilmiş, 3 kaleden biri olan ve Aşağı Kale olarak da adlandırılan, görünümü itibariyle bir kartal yuvasını andıran tarihi Zil Kale’yi ve bölgenin debisi en yüksek şelalesi olan Palovit Şelalesi’ni görüyoruz. Görkemli bir doğa ve tarih ile iç içe bir deneyim yaşamaya hazır olun! Ardından akşam yemeği ve konaklama için otelimize gidiyoruz. *Dileyen Misafirlerimizle Huser Yaylasında Gün batımı programı yapılacaktır (Huser Yaylası’nın yolu çok kötü olduğu için isteğe bağlıdır- Ücrete dahil değildir. Sadece Minibüs ücreti dahildir. Şanslıysanız bulut denizine denk gelebilirsiniz.</w:t>
      </w:r>
    </w:p>
    <w:p>
      <w:pPr>
        <w:pStyle w:val="TurBody"/>
      </w:pPr>
      <w:r>
        <w:rPr>
          <w:rFonts w:ascii="Calibri" w:hAnsi="Calibri" w:cs="Calibri" w:eastAsia="Calibri"/>
        </w:rPr>
        <w:t xml:space="preserve">Konaklama Rize Ayder Yaylası Haşimoğlu Hotel</w:t>
      </w:r>
    </w:p>
    <w:p>
      <w:pPr>
        <w:pStyle w:val="TurDay"/>
      </w:pPr>
      <w:r>
        <w:rPr>
          <w:rFonts w:ascii="Calibri" w:hAnsi="Calibri" w:cs="Calibri" w:eastAsia="Calibri"/>
        </w:rPr>
        <w:t xml:space="preserve">7. GÜN — AYDER - ARTVİN</w:t>
      </w:r>
    </w:p>
    <w:p>
      <w:pPr>
        <w:pStyle w:val="TurBody"/>
      </w:pPr>
      <w:r>
        <w:rPr>
          <w:rFonts w:ascii="Calibri" w:hAnsi="Calibri" w:cs="Calibri" w:eastAsia="Calibri"/>
        </w:rPr>
        <w:t xml:space="preserve">Otelde alacağımız kahvaltı sonrası Rehberimizin eşliğinde Artvin ve Borçka’ya doğru hareket ediyoruz. Gezimiz esnasında Çeşitli Şelaleler, Ardeşen, Hopa , Borçka bölgelerini gördükten sonra Artvin şehir merkezinde kisa bir gezinti ve mola sonrası Aksam yemeğimizde alacağımız otelimize geçerek istirahate diyoruz..</w:t>
      </w:r>
    </w:p>
    <w:p>
      <w:pPr>
        <w:pStyle w:val="TurBody"/>
      </w:pPr>
      <w:r>
        <w:rPr>
          <w:rFonts w:ascii="Calibri" w:hAnsi="Calibri" w:cs="Calibri" w:eastAsia="Calibri"/>
        </w:rPr>
        <w:t xml:space="preserve">Konaklama Arhavi Otel 4*</w:t>
      </w:r>
    </w:p>
    <w:p>
      <w:pPr>
        <w:pStyle w:val="TurDay"/>
      </w:pPr>
      <w:r>
        <w:rPr>
          <w:rFonts w:ascii="Calibri" w:hAnsi="Calibri" w:cs="Calibri" w:eastAsia="Calibri"/>
        </w:rPr>
        <w:t xml:space="preserve">8. GÜN — ARTVİN - RİZE</w:t>
      </w:r>
    </w:p>
    <w:p>
      <w:pPr>
        <w:pStyle w:val="TurBody"/>
      </w:pPr>
      <w:r>
        <w:rPr>
          <w:rFonts w:ascii="Calibri" w:hAnsi="Calibri" w:cs="Calibri" w:eastAsia="Calibri"/>
        </w:rPr>
        <w:t xml:space="preserve">Sabah otelde kahvaltımızı aldıktan sonra check out işleminin yapılması ve Rize Havalimanına hareket.</w:t>
      </w:r>
    </w:p>
    <w:p>
      <w:pPr>
        <w:pStyle w:val="TurBody"/>
      </w:pPr>
      <w:r>
        <w:rPr>
          <w:rFonts w:ascii="Calibri" w:hAnsi="Calibri" w:cs="Calibri" w:eastAsia="Calibri"/>
        </w:rPr>
        <w:t xml:space="preserve">Keyifli bir turumuzun daha sonuna geldik, başka turlarda görüşmek dileğiyle...</w:t>
      </w:r>
    </w:p>
    <w:p>
      <w:pPr>
        <w:pStyle w:val="TurBody"/>
      </w:pPr>
      <w:r>
        <w:rPr>
          <w:rFonts w:ascii="Calibri" w:hAnsi="Calibri" w:cs="Calibri" w:eastAsia="Calibri"/>
        </w:rPr>
        <w:t xml:space="preserve">NOT: Rehberimiz duruma göre programda rota ve gün değişikliği yapabilir.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Programda belirtilen gezi ve ziyaretler, etkinlikler</w:t>
      </w:r>
    </w:p>
    <w:p>
      <w:pPr>
        <w:pStyle w:val="TurList"/>
      </w:pPr>
      <w:r>
        <w:rPr>
          <w:rFonts w:ascii="Calibri" w:hAnsi="Calibri" w:cs="Calibri" w:eastAsia="Calibri"/>
        </w:rPr>
        <w:t xml:space="preserve">‣ Havalimanına dönüş transferi</w:t>
      </w:r>
    </w:p>
    <w:p>
      <w:pPr>
        <w:pStyle w:val="TurList"/>
      </w:pPr>
      <w:r>
        <w:rPr>
          <w:rFonts w:ascii="Calibri" w:hAnsi="Calibri" w:cs="Calibri" w:eastAsia="Calibri"/>
        </w:rPr>
        <w:t xml:space="preserve">‣ 4-5* ve Butik Yayla otellerinde 7 gece Kahvaltı dahil Konaklama</w:t>
      </w:r>
    </w:p>
    <w:p>
      <w:pPr>
        <w:pStyle w:val="TurList"/>
      </w:pPr>
      <w:r>
        <w:rPr>
          <w:rFonts w:ascii="Calibri" w:hAnsi="Calibri" w:cs="Calibri" w:eastAsia="Calibri"/>
        </w:rPr>
        <w:t xml:space="preserve">‣ Sabah kahvaltıları (7 adet otelde)</w:t>
      </w:r>
    </w:p>
    <w:p>
      <w:pPr>
        <w:pStyle w:val="TurList"/>
      </w:pPr>
      <w:r>
        <w:rPr>
          <w:rFonts w:ascii="Calibri" w:hAnsi="Calibri" w:cs="Calibri" w:eastAsia="Calibri"/>
        </w:rPr>
        <w:t xml:space="preserve">‣ Akşam yemekleri (7 adet) (içecekler hariç)</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Huser Yaylası, Palovit Şelalesi, Zilkale Gezisi minibüs ücreti</w:t>
      </w:r>
    </w:p>
    <w:p>
      <w:pPr>
        <w:pStyle w:val="TurList"/>
      </w:pPr>
      <w:r>
        <w:rPr>
          <w:rFonts w:ascii="Calibri" w:hAnsi="Calibri" w:cs="Calibri" w:eastAsia="Calibri"/>
        </w:rPr>
        <w:t xml:space="preserve">‣ Müze ve ören yeri giriş ücretleri (T.C. vatandaşları için, diğer misafirlerimiz münferit ödeme yapacaklardır.)</w:t>
      </w:r>
    </w:p>
    <w:p>
      <w:pPr>
        <w:pStyle w:val="TurList"/>
      </w:pPr>
      <w:r>
        <w:rPr>
          <w:rFonts w:ascii="Calibri" w:hAnsi="Calibri" w:cs="Calibri" w:eastAsia="Calibri"/>
        </w:rPr>
        <w:t xml:space="preserve">‣ Programda dahilindeki tüm çevre gezileri</w:t>
      </w:r>
    </w:p>
    <w:p>
      <w:pPr>
        <w:pStyle w:val="TurList"/>
      </w:pPr>
      <w:r>
        <w:rPr>
          <w:rFonts w:ascii="Calibri" w:hAnsi="Calibri" w:cs="Calibri" w:eastAsia="Calibri"/>
        </w:rPr>
        <w:t xml:space="preserve">‣ Teleferik ücretleri</w:t>
      </w:r>
    </w:p>
    <w:p>
      <w:pPr>
        <w:pStyle w:val="TurList"/>
      </w:pPr>
      <w:r>
        <w:rPr>
          <w:rFonts w:ascii="Calibri" w:hAnsi="Calibri" w:cs="Calibri" w:eastAsia="Calibri"/>
        </w:rPr>
        <w:t xml:space="preserve">‣ Seyahat Sigortası</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Uçak bilet ücreti</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List"/>
      </w:pPr>
      <w:r>
        <w:rPr>
          <w:rFonts w:ascii="Calibri" w:hAnsi="Calibri" w:cs="Calibri" w:eastAsia="Calibri"/>
        </w:rPr>
        <w:t xml:space="preserve">‣ Programda ekstra belirtilen tüm organizasyonlar</w:t>
      </w:r>
    </w:p>
    <w:p>
      <w:pPr>
        <w:pStyle w:val="TurList"/>
      </w:pPr>
      <w:r>
        <w:rPr>
          <w:rFonts w:ascii="Calibri" w:hAnsi="Calibri" w:cs="Calibri" w:eastAsia="Calibri"/>
        </w:rPr>
        <w:t xml:space="preserve">‣ Havayolu fazla Bagaj ücreti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vize uygulaması bulunmamaktadır.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