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Kuzeyin Saklı Hazineleri Baltık Başkentleri Turu 5 Gece 6 Gün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TALLIN</w:t>
      </w:r>
    </w:p>
    <w:p>
      <w:pPr>
        <w:pStyle w:val="TurBody"/>
      </w:pPr>
      <w:r>
        <w:rPr>
          <w:rFonts w:ascii="Calibri" w:hAnsi="Calibri" w:cs="Calibri" w:eastAsia="Calibri"/>
        </w:rPr>
        <w:t xml:space="preserve">İstanbul Havalimanı’nda buluşmanın ardından THY’nin tarifeli uçuşu ile ve Orta Çağ atmosferini günümüze kadar korumayı başarmış Tallinn’e uçuşumuzu gerçekleştiriyoruz. Varışımızın ardından havalimanından ayrılıyor ve Tallin İslami Kültür merkezine hareket ediyoruz. Burada ibadet için vereceğimiz serbest zaman sonrası panoramik şehir turumuz için buradan ayrılıyoruz. Tallin Eski Şehir bölgesi, UNESCO Dünya Mirası Listesi’nde yer almakta olup, 13. yüzyıldan kalma yapılarıyla Avrupa’nın en iyi korunmuş orta çağ şehirlerinden biridir. Şehir turumuzda göreceğimiz Alexander Nevsky Katedrali, 19. yüzyılda Rus İmparatorluğu döneminde inşa edilmiş olup, Estonya üzerindeki Rus etkisinin en önemli sembollerinden biridir. Soğan kubbeleriyle dikkat çeken bu yapı, Ortodoks mimarisinin Baltıklardaki en etkileyici örneklerindendir. Ardından göreceğimiz Toompea Kalesi, tarih boyunca bölgeyi yöneten Danimarkalılar, İsveçliler ve Ruslar tarafından kullanılmış olup günümüzde Estonya Parlamentosu’na ev sahipliği yapmaktadır. Belediye Meydanı ise Orta Çağ’da ticaretin kalbi olmuş, Hansa Birliği döneminde tüccarların buluşma noktası olarak ün kazanmıştır. Tur sonrası serbest zaman ve akşam yemeği (otelde yada yerel restoranda). Geceleme Tallin’de.</w:t>
      </w:r>
    </w:p>
    <w:p>
      <w:pPr>
        <w:pStyle w:val="TurDay"/>
      </w:pPr>
      <w:r>
        <w:rPr>
          <w:rFonts w:ascii="Calibri" w:hAnsi="Calibri" w:cs="Calibri" w:eastAsia="Calibri"/>
        </w:rPr>
        <w:t xml:space="preserve">2. GÜN — TALLIN – RIGA</w:t>
      </w:r>
    </w:p>
    <w:p>
      <w:pPr>
        <w:pStyle w:val="TurBody"/>
      </w:pPr>
      <w:r>
        <w:rPr>
          <w:rFonts w:ascii="Calibri" w:hAnsi="Calibri" w:cs="Calibri" w:eastAsia="Calibri"/>
        </w:rPr>
        <w:t xml:space="preserve">Otelimizde alacağımız kahvaltının ardından Riga’ya doğru hareket ediyoruz. Yol üzerinde Estonya’nın yazlık başkenti olarak bilinen Pärnu’da kısa bir mola veriyoruz. Riga’ya varışımız sonrası panoramik şehir turu. Riga, Orta Çağ’da Hansa Birliği’nin en önemli ticaret limanlarından biri olarak büyük bir refah yaşamıştır. Şehir turumuzda göreceğimiz House of the Blackheads, 14. yüzyılda bekar Alman tüccarlar tarafından kurulmuş bir loncaya ait olup, ticaretin ve sosyal hayatın merkezi olarak kullanılmıştır. II. Dünya Savaşı’nda yıkılan yapı, aslına uygun şekilde yeniden inşa edilmiştir. Riga Katedrali, Baltıkların en büyük Orta Çağ kiliselerinden biri olup, 13. yüzyılda inşa edilmiştir ve ünlü devasa orgu ile tanınır. Özgürlük Anıtı ise Letonya’nın bağımsızlığını simgeler ve 1935 yılında halkın bağışlarıyla yapılmıştır; Sovyet döneminde yıkılmaması, Leton halkı için ayrı bir anlam taşımaktadır. Tur sonrası akşam yemeği (otelde yada yerel restoranda). Yemek sonrası otelimize transfer. Geceleme Riga’da.</w:t>
      </w:r>
    </w:p>
    <w:p>
      <w:pPr>
        <w:pStyle w:val="TurDay"/>
      </w:pPr>
      <w:r>
        <w:rPr>
          <w:rFonts w:ascii="Calibri" w:hAnsi="Calibri" w:cs="Calibri" w:eastAsia="Calibri"/>
        </w:rPr>
        <w:t xml:space="preserve">3. GÜN — RIGA – JURMALA – RIGA</w:t>
      </w:r>
    </w:p>
    <w:p>
      <w:pPr>
        <w:pStyle w:val="TurBody"/>
      </w:pPr>
      <w:r>
        <w:rPr>
          <w:rFonts w:ascii="Calibri" w:hAnsi="Calibri" w:cs="Calibri" w:eastAsia="Calibri"/>
        </w:rPr>
        <w:t xml:space="preserve">Otelimizde alacağımız kahvaltının ardından Riga’yı daha yakından keşfetmeye devam ediyoruz. Alberta Caddesi, Art Nouveau mimarisinin Avrupa’daki en önemli örneklerinden bazılarına ev sahipliği yapmaktadır. 20. yüzyıl başlarında inşa edilen bu binalar; heykeller, kabartmalar ve mitolojik figürlerle süslenmiştir. Riga Merkez Pazarı, eski zeplin hangarlarının dönüştürülmesiyle oluşturulmuş olup Avrupa’nın en büyük kapalı pazarlarından biridir ve Sovyet döneminin ilginç mimari miraslarından biridir. Ardından Baltık Denizi kıyısındaki Jurmala’ya hareket ediyoruz. Jurmala, özellikle 19. yüzyılda Rus aristokrasisinin yazlık bölgesi olarak ün kazanmıştır. Ahşap villaları ve uzun kumsallarıyla Baltıkların en zarif sahil kasabalarından biridir. Tur sonrası Riga’ya dönüş. Akşam yemeği (otelde yada yerel restoranda). Geceleme Riga’da.</w:t>
      </w:r>
    </w:p>
    <w:p>
      <w:pPr>
        <w:pStyle w:val="TurDay"/>
      </w:pPr>
      <w:r>
        <w:rPr>
          <w:rFonts w:ascii="Calibri" w:hAnsi="Calibri" w:cs="Calibri" w:eastAsia="Calibri"/>
        </w:rPr>
        <w:t xml:space="preserve">4. GÜN — RIGA – VILNIUS</w:t>
      </w:r>
    </w:p>
    <w:p>
      <w:pPr>
        <w:pStyle w:val="TurBody"/>
      </w:pPr>
      <w:r>
        <w:rPr>
          <w:rFonts w:ascii="Calibri" w:hAnsi="Calibri" w:cs="Calibri" w:eastAsia="Calibri"/>
        </w:rPr>
        <w:t xml:space="preserve">Otelimizde alacağımız kahvaltının ardından Vilnius’a hareket ediyoruz. Varışımız sonrası panoramik şehir turumuza başlıyoruz. Vilnius Eski Şehir, Barok mimarinin Baltıklardaki en etkileyici örneklerinden biri olarak kabul edilir. Şehir turumuzda göreceğimiz Vilnius Katedrali, Litvanya’nın Hristiyanlığı kabul ettiği 14. yüzyıldan bu yana dini hayatın merkezi olmuştur. Katedral meydanı, ülkenin tarihi ve siyasi olaylarının da odak noktasıdır. Gediminas Kulesi, Litvanya Büyük Dukalığının kurucusu Gediminas tarafından yaptırılan kalenin günümüze ulaşan tek parçasıdır ve şehrin sembolüdür. Buradan Vilnius’un panoramik manzarası izlenebilir. Şafak Kapısı (Gate of Dawn) ise 16. yüzyıldan kalma şehir kapılarından biri olup, içerisinde bulunan Meryem Ana ikonası Katolik dünyası için önemli bir hac noktasıdır. Tur sonrası serbest zaman. Akşam yemeği (otelde yada yerel restoranda). Geceleme Vilnius’ta.</w:t>
      </w:r>
    </w:p>
    <w:p>
      <w:pPr>
        <w:pStyle w:val="TurDay"/>
      </w:pPr>
      <w:r>
        <w:rPr>
          <w:rFonts w:ascii="Calibri" w:hAnsi="Calibri" w:cs="Calibri" w:eastAsia="Calibri"/>
        </w:rPr>
        <w:t xml:space="preserve">5. GÜN — VILNIUS – TRAKAI – VILNIUS</w:t>
      </w:r>
    </w:p>
    <w:p>
      <w:pPr>
        <w:pStyle w:val="TurBody"/>
      </w:pPr>
      <w:r>
        <w:rPr>
          <w:rFonts w:ascii="Calibri" w:hAnsi="Calibri" w:cs="Calibri" w:eastAsia="Calibri"/>
        </w:rPr>
        <w:t xml:space="preserve">Otelimizde alacağımız kahvaltının ardından Trakai turu için hareket ediyoruz. Göl ortasında yer alan Trakai Adası Kalesi, 14. yüzyılda Litvanya Büyük Dükleri tarafından inşa edilmiş olup, Orta Çağ’da hem askeri hem de siyasi bir merkez olarak kullanılmıştır. Kırmızı tuğlalı gotik mimarisiyle dikkat çeken kale, Litvanya’nın en ikonik yapılarından biridir. Aynı zamanda farklı etnik grupların (özellikle Karay Türkleri) yüzyıllar boyunca bir arada yaşadığı Trakai, kültürel çeşitliliğiyle de öne çıkar. Trakai turu sonrası Vilnius’a dönüş ve akşam yemeği (otelde yada yerel restoranda). Geceleme Vilnius’ta.</w:t>
      </w:r>
    </w:p>
    <w:p>
      <w:pPr>
        <w:pStyle w:val="TurDay"/>
      </w:pPr>
      <w:r>
        <w:rPr>
          <w:rFonts w:ascii="Calibri" w:hAnsi="Calibri" w:cs="Calibri" w:eastAsia="Calibri"/>
        </w:rPr>
        <w:t xml:space="preserve">6. GÜN — VILNIUS – İSTANBUL</w:t>
      </w:r>
    </w:p>
    <w:p>
      <w:pPr>
        <w:pStyle w:val="TurBody"/>
      </w:pPr>
      <w:r>
        <w:rPr>
          <w:rFonts w:ascii="Calibri" w:hAnsi="Calibri" w:cs="Calibri" w:eastAsia="Calibri"/>
        </w:rPr>
        <w:t xml:space="preserve">Otelde alacağımız kahvaltı sonrası uçak saatine kadar serbest zaman. Rehberimizin belirlediği saatte toplanma ve havalimanına transfer. THY’nin tarifeli seferi ile İstanbul’a uçuş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THY ile Kuzeyin Saklı Hazineleri Baltık Başkentleri Turu 5 Gece 6 Gün</w:t>
      </w:r>
    </w:p>
    <w:p>
      <w:pPr>
        <w:pStyle w:val="TurMeta"/>
      </w:pPr>
      <w:r>
        <w:rPr>
          <w:rFonts w:ascii="Calibri" w:hAnsi="Calibri" w:cs="Calibri" w:eastAsia="Calibri"/>
          <w:b/>
          <w:color w:val="0D5C63"/>
        </w:rPr>
        <w:t xml:space="preserve">Tur Tarihi: </w:t>
      </w:r>
      <w:r>
        <w:rPr>
          <w:rFonts w:ascii="Calibri" w:hAnsi="Calibri" w:cs="Calibri" w:eastAsia="Calibri"/>
        </w:rPr>
        <w:t xml:space="preserve">11.10.2026 — 16.10.2026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TK1421 · 16.10.2026 06:50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TK1410 · 16.10.2026 23:25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THY ile Kuzeyin Saklı Hazineleri Baltık Başkentleri Turu 5 Gece 6 Gün</w:t>
      </w:r>
    </w:p>
    <w:p>
      <w:pPr>
        <w:pStyle w:val="TurMeta"/>
      </w:pPr>
      <w:r>
        <w:rPr>
          <w:rFonts w:ascii="Calibri" w:hAnsi="Calibri" w:cs="Calibri" w:eastAsia="Calibri"/>
          <w:b/>
          <w:color w:val="0D5C63"/>
        </w:rPr>
        <w:t xml:space="preserve">Tur Tarihi: </w:t>
      </w:r>
      <w:r>
        <w:rPr>
          <w:rFonts w:ascii="Calibri" w:hAnsi="Calibri" w:cs="Calibri" w:eastAsia="Calibri"/>
        </w:rPr>
        <w:t xml:space="preserve">23.11.2026 — 28.11.2026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TK1421 · 23.11.2026 08:55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TK1410 · 29.11.2026 00:05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THY ile Kuzeyin Saklı Hazineleri Baltık Başkentleri Turu 5 Gece 6 Gün</w:t>
      </w:r>
    </w:p>
    <w:p>
      <w:pPr>
        <w:pStyle w:val="TurMeta"/>
      </w:pPr>
      <w:r>
        <w:rPr>
          <w:rFonts w:ascii="Calibri" w:hAnsi="Calibri" w:cs="Calibri" w:eastAsia="Calibri"/>
          <w:b/>
          <w:color w:val="0D5C63"/>
        </w:rPr>
        <w:t xml:space="preserve">Tur Tarihi: </w:t>
      </w:r>
      <w:r>
        <w:rPr>
          <w:rFonts w:ascii="Calibri" w:hAnsi="Calibri" w:cs="Calibri" w:eastAsia="Calibri"/>
        </w:rPr>
        <w:t xml:space="preserve">08.03.2027 — 13.03.2027</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TK1421 · 08.03.2027 08:55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TK1410 · 14.03.2027 00:05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Talinn / Vilnius – İstanbul arası uçak bileti,</w:t>
      </w:r>
    </w:p>
    <w:p>
      <w:pPr>
        <w:pStyle w:val="TurList"/>
      </w:pPr>
      <w:r>
        <w:rPr>
          <w:rFonts w:ascii="Calibri" w:hAnsi="Calibri" w:cs="Calibri" w:eastAsia="Calibri"/>
        </w:rPr>
        <w:t xml:space="preserve">‣ 4* Otellerde 5 Gece konaklama</w:t>
      </w:r>
    </w:p>
    <w:p>
      <w:pPr>
        <w:pStyle w:val="TurList"/>
      </w:pPr>
      <w:r>
        <w:rPr>
          <w:rFonts w:ascii="Calibri" w:hAnsi="Calibri" w:cs="Calibri" w:eastAsia="Calibri"/>
        </w:rPr>
        <w:t xml:space="preserve">‣ Otellerde alınacak 5 sabah kahvaltısı,</w:t>
      </w:r>
    </w:p>
    <w:p>
      <w:pPr>
        <w:pStyle w:val="TurList"/>
      </w:pPr>
      <w:r>
        <w:rPr>
          <w:rFonts w:ascii="Calibri" w:hAnsi="Calibri" w:cs="Calibri" w:eastAsia="Calibri"/>
        </w:rPr>
        <w:t xml:space="preserve">‣ Otellerde ya da yerel restoranlarda alınacak 5 akşam yemeği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Profesyonel Türkçe rehberlik</w:t>
      </w:r>
    </w:p>
    <w:p>
      <w:pPr>
        <w:pStyle w:val="TurList"/>
      </w:pPr>
      <w:r>
        <w:rPr>
          <w:rFonts w:ascii="Calibri" w:hAnsi="Calibri" w:cs="Calibri" w:eastAsia="Calibri"/>
        </w:rPr>
        <w:t xml:space="preserve">‣ Yerel rehberlik hizmetleri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Programda belirtilmeyen giriş ücretleri</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