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12 GECE 13 GÜN UMRE 5* YAKIN OTELLER</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w:t>
      </w:r>
    </w:p>
    <w:p>
      <w:pPr>
        <w:pStyle w:val="TurBody"/>
      </w:pPr>
      <w:r>
        <w:rPr>
          <w:rFonts w:ascii="Calibri" w:hAnsi="Calibri" w:cs="Calibri" w:eastAsia="Calibri"/>
        </w:rPr>
        <w:t xml:space="preserve">Check In: 14:00-17.00 arası | Hareket: 23:59 </w:t>
      </w:r>
    </w:p>
    <w:p>
      <w:pPr>
        <w:pStyle w:val="TurBody"/>
      </w:pPr>
      <w:r>
        <w:rPr>
          <w:rFonts w:ascii="Calibri" w:hAnsi="Calibri" w:cs="Calibri" w:eastAsia="Calibri"/>
        </w:rPr>
        <w:t xml:space="preserve">Lüks gemimiz AROYA, sabah saatlerinde İstanbul’un zarif kıyılarında misafirlerini karşılamaya başlıyor. Limanda hızlı ve konforlu check-in işlemleri sonrası kabinlerinize yerleşme imkânı sunuluyor. Gün boyunca geminin ayrıcalıklı dünyasını keşfetmek için serbest zaman: Sky Lounge’ta Boğaz manzarası eşliğinde içeceğinizi yudumlayabilir ya da spa merkezinde yorgunluk atabilirsiniz. </w:t>
      </w:r>
    </w:p>
    <w:p>
      <w:pPr>
        <w:pStyle w:val="TurBody"/>
      </w:pPr>
      <w:r>
        <w:rPr>
          <w:rFonts w:ascii="Calibri" w:hAnsi="Calibri" w:cs="Calibri" w:eastAsia="Calibri"/>
        </w:rPr>
        <w:t xml:space="preserve">Akşam saatlerinde kaptanımızın “Hoş Geldiniz” resepsiyonu ve Aroya mutfağının seçkin lezzetleri ile tanışma zamanı. Yolculuğumuz gece yarısı başlıyor. </w:t>
      </w:r>
    </w:p>
    <w:p>
      <w:pPr>
        <w:pStyle w:val="TurDay"/>
      </w:pPr>
      <w:r>
        <w:rPr>
          <w:rFonts w:ascii="Calibri" w:hAnsi="Calibri" w:cs="Calibri" w:eastAsia="Calibri"/>
        </w:rPr>
        <w:t xml:space="preserve">10. GÜN — Mekke’de Maneviyat Günü</w:t>
      </w:r>
    </w:p>
    <w:p>
      <w:pPr>
        <w:pStyle w:val="TurBody"/>
      </w:pPr>
      <w:r>
        <w:rPr>
          <w:rFonts w:ascii="Calibri" w:hAnsi="Calibri" w:cs="Calibri" w:eastAsia="Calibri"/>
        </w:rPr>
        <w:t xml:space="preserve">Bugün, İslam dünyasının en kutsal mekânı olan Mescid-i Haram’da ibadet, dua ve tefekkürle değerlendirebileceğiniz huzur dolu bir gün sizleri bekliyor. Dileyen misafirlerimiz Kâbe-i Muazzama’da tavaf edebilir, namazlarını eda edebilir ve bu mübarek atmosferin maneviyatını doyasıya yaşayabilirler.</w:t>
      </w:r>
    </w:p>
    <w:p>
      <w:pPr>
        <w:pStyle w:val="TurBody"/>
      </w:pPr>
      <w:r>
        <w:rPr>
          <w:rFonts w:ascii="Calibri" w:hAnsi="Calibri" w:cs="Calibri" w:eastAsia="Calibri"/>
        </w:rPr>
        <w:t xml:space="preserve">Arzu eden misafirlerimiz profesyonel rehberimiz eşliğinde Mekke’nin kutsal mekânlarını kapsayan manevi içerikli bir çevre gezisi düzenlenecektir. Bu gezi kapsamında, hac ibadetinin en önemli duraklarından olan Arafat Ovası, Müzdelife ve Mina bölgeleri ziyaret edilecek; Hz. Muhammed’in (sav) ilk vahyi aldığı Nur Dağı ile hicret yolculuğunda sığındığı mağaraya ev sahipliği yapan Sevr Dağı panoramik olarak görülecektir. Rehberimiz tarafından ziyaret edilen bu kutsal mekânların dini ve tarihi önemi hakkında bilgilendirmeler yapılacaktır.</w:t>
      </w:r>
    </w:p>
    <w:p>
      <w:pPr>
        <w:pStyle w:val="TurBody"/>
      </w:pPr>
      <w:r>
        <w:rPr>
          <w:rFonts w:ascii="Calibri" w:hAnsi="Calibri" w:cs="Calibri" w:eastAsia="Calibri"/>
        </w:rPr>
        <w:t xml:space="preserve">Gezimizin ardından otelimize dönüş gerçekleştirilecek olup, günün geri kalanında Mescid-i Haram’da ibadetlerinize devam edebilir veya serbest zamanınızı dilediğiniz gibi değerlendirebilirsiniz.</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11. GÜN — Hudeybiye Umresi</w:t>
      </w:r>
    </w:p>
    <w:p>
      <w:pPr>
        <w:pStyle w:val="TurBody"/>
      </w:pPr>
      <w:r>
        <w:rPr>
          <w:rFonts w:ascii="Calibri" w:hAnsi="Calibri" w:cs="Calibri" w:eastAsia="Calibri"/>
        </w:rPr>
        <w:t xml:space="preserve">Otelimizde alacağımız kahvaltının ardından saat 09.30’da otel lobisinde buluşarak Hudeybiye programımız için hareket ediyoruz. Umre ibadetini yerine getirmek isteyen misafirlerimizin ihramlı olarak hazır bulunmaları rica olunur. Umre yapmayı tercih etmeyen misafirlerimiz ise günlük kıyafetleriyle programımıza katılabilirler.</w:t>
      </w:r>
    </w:p>
    <w:p>
      <w:pPr>
        <w:pStyle w:val="TurBody"/>
      </w:pPr>
      <w:r>
        <w:rPr>
          <w:rFonts w:ascii="Calibri" w:hAnsi="Calibri" w:cs="Calibri" w:eastAsia="Calibri"/>
        </w:rPr>
        <w:t xml:space="preserve">Yolculuğumuz sırasında geleneksel yaşamın önemli bir parçası olan bir deve çiftliğinde kısa bir mola veriyor ve misafirlerimize deve sütü ikram ediyoruz.</w:t>
      </w:r>
    </w:p>
    <w:p>
      <w:pPr>
        <w:pStyle w:val="TurBody"/>
      </w:pPr>
      <w:r>
        <w:rPr>
          <w:rFonts w:ascii="Calibri" w:hAnsi="Calibri" w:cs="Calibri" w:eastAsia="Calibri"/>
        </w:rPr>
        <w:t xml:space="preserve">Hudeybiye’ye ulaştığımızda din görevlimiz eşliğinde, İslam tarihinin dönüm noktalarından biri kabul edilen Hudeybiye Antlaşması'nın gerçekleştiği bölgeyi ziyaret ediyoruz. Burada, Peygamber Efendimiz Hz. Muhammed'in (sav) yaşadığı önemli hadiseler ve Hudeybiye Antlaşması'nın İslam tarihi açısından taşıdığı dini ve tarihi önem hakkında bilgilendirmeler yapılacaktır.</w:t>
      </w:r>
    </w:p>
    <w:p>
      <w:pPr>
        <w:pStyle w:val="TurBody"/>
      </w:pPr>
      <w:r>
        <w:rPr>
          <w:rFonts w:ascii="Calibri" w:hAnsi="Calibri" w:cs="Calibri" w:eastAsia="Calibri"/>
        </w:rPr>
        <w:t xml:space="preserve">Ziyaretimizin ardından Mekke’ye dönüş gerçekleştiriyoruz. Umre için niyet eden misafirlerimiz, din görevlimiz rehberliğinde veya dileyenler bireysel olarak Umre ibadetlerini yerine getirebilirler. Umre ibadetini tamamlayan misafirlerimiz günün geri kalanını Mescid-i Haram’da ibadet ederek, Kâbe-i Muazzama’nın manevi atmosferinde dua ve tefekkürle değerlendirebilirler. Umre yapmayı tercih etmeyen misafirlerimiz ise serbest zamanlarını diledikleri şekilde değerlendirebilirler.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12. GÜN — Medine’ye Geçiş &amp; Mescid-i Nebevi Ziyareti</w:t>
      </w:r>
    </w:p>
    <w:p>
      <w:pPr>
        <w:pStyle w:val="TurBody"/>
      </w:pPr>
      <w:r>
        <w:rPr>
          <w:rFonts w:ascii="Calibri" w:hAnsi="Calibri" w:cs="Calibri" w:eastAsia="Calibri"/>
        </w:rPr>
        <w:t xml:space="preserve">Sabah erken saatlerde otelimizden ayrılarak özel araçlarımızla İslam’ın ikinci kutsal şehri olan Medine-i Münevvere’ye doğru yola çıkıyoruz. Yaklaşık 5 saat sürecek konforlu yolculuğumuz boyunca kutsal toprakların manevi atmosferini hissederek Medine’ye ulaşıyoruz.</w:t>
      </w:r>
    </w:p>
    <w:p>
      <w:pPr>
        <w:pStyle w:val="TurBody"/>
      </w:pPr>
      <w:r>
        <w:rPr>
          <w:rFonts w:ascii="Calibri" w:hAnsi="Calibri" w:cs="Calibri" w:eastAsia="Calibri"/>
        </w:rPr>
        <w:t xml:space="preserve">Şehre varışımızın ardından ilk ziyaretimizi Mescid-i Nebevi’ye gerçekleştiriyoruz. Burada Peygamber Efendimiz Hz. Muhammed’in (sav) mübarek kabrinin bulunduğu Ravza-i Mutahhara’yı ziyaret ederek dua etme ve selam gönderme imkânı buluyoruz. Din görevlimiz, Mescid-i Nebevi’nin fazileti ve Medine-i Münevvere’nin İslam tarihindeki yeri hakkında önemli bilgiler paylaşacaktır.</w:t>
      </w:r>
    </w:p>
    <w:p>
      <w:pPr>
        <w:pStyle w:val="TurBody"/>
      </w:pPr>
      <w:r>
        <w:rPr>
          <w:rFonts w:ascii="Calibri" w:hAnsi="Calibri" w:cs="Calibri" w:eastAsia="Calibri"/>
        </w:rPr>
        <w:t xml:space="preserve">Ziyaretimizin ardından Medine’deki otelimize geçerek odalarımıza yerleşiyoruz. Günün geri kalanında dileyen misafirlerimiz Mescid-i Nebevi’de ibadet edebilir, dua edebilir veya bu mübarek şehrin huzur dolu atmosferini serbest zamanlarında yaşayabilirler.</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13. GÜN — Medine - İstanbul</w:t>
      </w:r>
    </w:p>
    <w:p>
      <w:pPr>
        <w:pStyle w:val="TurBody"/>
      </w:pPr>
      <w:r>
        <w:rPr>
          <w:rFonts w:ascii="Calibri" w:hAnsi="Calibri" w:cs="Calibri" w:eastAsia="Calibri"/>
        </w:rPr>
        <w:t xml:space="preserve">Otelimizde alacağımız kahvaltının ardından odalarımızı boşaltıyor ve İstanbul uçuşumuz için Medine Havalimanı’na hareket ediyoruz. Havalimanında bagaj teslimi ve check-in işlemlerimizin tamamlanmasının ardından uçağımıza geçiyoruz.</w:t>
      </w:r>
    </w:p>
    <w:p>
      <w:pPr>
        <w:pStyle w:val="TurBody"/>
      </w:pPr>
      <w:r>
        <w:rPr>
          <w:rFonts w:ascii="Calibri" w:hAnsi="Calibri" w:cs="Calibri" w:eastAsia="Calibri"/>
        </w:rPr>
        <w:t xml:space="preserve">Kutsal topraklarda geçirdiğimiz bu anlamlı yolculuğu, gönüllerimizde biriktirdiğimiz manevi hatıralar ve dualarla tamamlıyor; Umre ibadetimizin kabul olmasını Yüce Allah’tan niyaz ediyoruz.</w:t>
      </w:r>
    </w:p>
    <w:p>
      <w:pPr>
        <w:pStyle w:val="TurBody"/>
      </w:pPr>
      <w:r>
        <w:rPr>
          <w:rFonts w:ascii="Calibri" w:hAnsi="Calibri" w:cs="Calibri" w:eastAsia="Calibri"/>
        </w:rPr>
        <w:t xml:space="preserve">Bir başka anlamlı yolculukta yeniden buluşmak dileğiyle…</w:t>
      </w:r>
    </w:p>
    <w:p>
      <w:pPr>
        <w:pStyle w:val="TurBody"/>
      </w:pPr>
      <w:r>
        <w:rPr>
          <w:rFonts w:ascii="Calibri" w:hAnsi="Calibri" w:cs="Calibri" w:eastAsia="Calibri"/>
        </w:rPr>
        <w:t xml:space="preserve">Hayırlı yolculuklar dileriz.</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w:t>
      </w:r>
    </w:p>
    <w:p>
      <w:pPr>
        <w:pStyle w:val="TurDay"/>
      </w:pPr>
      <w:r>
        <w:rPr>
          <w:rFonts w:ascii="Calibri" w:hAnsi="Calibri" w:cs="Calibri" w:eastAsia="Calibri"/>
        </w:rPr>
        <w:t xml:space="preserve">3. GÜN — Marmaris</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 ile Akdeniz’in buluştuğu noktada yer alan Marmaris, turkuaz denizi, yemyeşil doğası ve canlı atmosferiyle büyüleyici bir tatil cennetidir. Tarihi kalesi, büyüleyici koyları ve enerjik atmosferiyle hem huzur hem eğlenceyi bir arada sunuyor.</w:t>
      </w:r>
    </w:p>
    <w:p>
      <w:pPr>
        <w:pStyle w:val="TurBody"/>
      </w:pPr>
      <w:r>
        <w:rPr>
          <w:rFonts w:ascii="Calibri" w:hAnsi="Calibri" w:cs="Calibri" w:eastAsia="Calibri"/>
        </w:rPr>
        <w:t xml:space="preserve">Sizde burayı kendi isteğinize göre keşfedebilir ve zamanınızı değerlendirebilirsiniz</w:t>
      </w:r>
    </w:p>
    <w:p>
      <w:pPr>
        <w:pStyle w:val="TurDay"/>
      </w:pPr>
      <w:r>
        <w:rPr>
          <w:rFonts w:ascii="Calibri" w:hAnsi="Calibri" w:cs="Calibri" w:eastAsia="Calibri"/>
        </w:rPr>
        <w:t xml:space="preserve">4. GÜN — Bodrum</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Ege’nin incisi Bodrum’a hoş geldiniz. Marina boyunca yürüyüş, antik tiyatro gezisi ya da mavi koylarda tekne turu... Gününüzü ister keşif, ister dinlenme ile değerlendirin. Öğleden sonra Aroya Lounge’ta canlı müzik eşliğinde bir fincan Türk kahvesi iyi gidebilir. </w:t>
      </w:r>
    </w:p>
    <w:p>
      <w:pPr>
        <w:pStyle w:val="TurDay"/>
      </w:pPr>
      <w:r>
        <w:rPr>
          <w:rFonts w:ascii="Calibri" w:hAnsi="Calibri" w:cs="Calibri" w:eastAsia="Calibri"/>
        </w:rPr>
        <w:t xml:space="preserve">5.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w:t>
      </w:r>
    </w:p>
    <w:p>
      <w:pPr>
        <w:pStyle w:val="TurDay"/>
      </w:pPr>
      <w:r>
        <w:rPr>
          <w:rFonts w:ascii="Calibri" w:hAnsi="Calibri" w:cs="Calibri" w:eastAsia="Calibri"/>
        </w:rPr>
        <w:t xml:space="preserve">6. GÜN — Süveyş Kanalı Geçişi | Mısır</w:t>
      </w:r>
    </w:p>
    <w:p>
      <w:pPr>
        <w:pStyle w:val="TurBody"/>
      </w:pPr>
      <w:r>
        <w:rPr>
          <w:rFonts w:ascii="Calibri" w:hAnsi="Calibri" w:cs="Calibri" w:eastAsia="Calibri"/>
        </w:rPr>
        <w:t xml:space="preserve">Kalkış: 03:00 | Geçiş: 15:00 </w:t>
      </w:r>
    </w:p>
    <w:p>
      <w:pPr>
        <w:pStyle w:val="TurBody"/>
      </w:pPr>
      <w:r>
        <w:rPr>
          <w:rFonts w:ascii="Calibri" w:hAnsi="Calibri" w:cs="Calibri" w:eastAsia="Calibri"/>
        </w:rPr>
        <w:t xml:space="preserve">Sabahın ilk ışıklarında Süveyş Kanalı’ndan geçiş başlıyor. Bu nadir deneyimi, güverteden sıcak içeceklerle izlemek unutulmaz olacak. Gün boyunca kanal coğrafyası hakkında bilgilendirme anonsları ve canlı anlatımlar yapılacaktır. </w:t>
      </w:r>
    </w:p>
    <w:p>
      <w:pPr>
        <w:pStyle w:val="TurDay"/>
      </w:pPr>
      <w:r>
        <w:rPr>
          <w:rFonts w:ascii="Calibri" w:hAnsi="Calibri" w:cs="Calibri" w:eastAsia="Calibri"/>
        </w:rPr>
        <w:t xml:space="preserve">7. GÜN — Şarm El Şeyh | Mısır</w:t>
      </w:r>
    </w:p>
    <w:p>
      <w:pPr>
        <w:pStyle w:val="TurBody"/>
      </w:pPr>
      <w:r>
        <w:rPr>
          <w:rFonts w:ascii="Calibri" w:hAnsi="Calibri" w:cs="Calibri" w:eastAsia="Calibri"/>
        </w:rPr>
        <w:t xml:space="preserve">Varış: 05:00 | Hareket: 23:59 </w:t>
      </w:r>
    </w:p>
    <w:p>
      <w:pPr>
        <w:pStyle w:val="TurBody"/>
      </w:pPr>
      <w:r>
        <w:rPr>
          <w:rFonts w:ascii="Calibri" w:hAnsi="Calibri" w:cs="Calibri" w:eastAsia="Calibri"/>
        </w:rPr>
        <w:t xml:space="preserve">Kızıldeniz’in renkli mercanları, alan kumsallar ve otantik pazarlar... Şarm El Şeyh’te tam gün boyunca dinlenebilir veya dalış/şnorkel turlarına katılarak Kızıldeniz’in su altı dünyasını keşfedebilirsiniz.</w:t>
      </w:r>
    </w:p>
    <w:p>
      <w:pPr>
        <w:pStyle w:val="TurDay"/>
      </w:pPr>
      <w:r>
        <w:rPr>
          <w:rFonts w:ascii="Calibri" w:hAnsi="Calibri" w:cs="Calibri" w:eastAsia="Calibri"/>
        </w:rPr>
        <w:t xml:space="preserve">8. GÜN — Denizde Seyir | Cidde’ye Yolculuk</w:t>
      </w:r>
    </w:p>
    <w:p>
      <w:pPr>
        <w:pStyle w:val="TurBody"/>
      </w:pPr>
      <w:r>
        <w:rPr>
          <w:rFonts w:ascii="Calibri" w:hAnsi="Calibri" w:cs="Calibri" w:eastAsia="Calibri"/>
        </w:rPr>
        <w:t xml:space="preserve">Gemimiz Suudi Arabistan kıyılarına doğru ilerlerken bugün tam bir dinlenme günü. Aroya’nın özel lounge alanlarında manzaranın tadını çıkarın, özel Arap çayı sunumu eşliğinde kitap okuyun veya zanaat atölyelerine katılın. Akşam, cruise bölümünün kapanışını özel gala yemeği ile yapıyoruz.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Day"/>
      </w:pPr>
      <w:r>
        <w:rPr>
          <w:rFonts w:ascii="Calibri" w:hAnsi="Calibri" w:cs="Calibri" w:eastAsia="Calibri"/>
        </w:rPr>
        <w:t xml:space="preserve">9. GÜN — Cidde’den Kutsal Topraklara: Umre Başlangıcı</w:t>
      </w:r>
    </w:p>
    <w:p>
      <w:pPr>
        <w:pStyle w:val="TurBody"/>
      </w:pPr>
      <w:r>
        <w:rPr>
          <w:rFonts w:ascii="Calibri" w:hAnsi="Calibri" w:cs="Calibri" w:eastAsia="Calibri"/>
        </w:rPr>
        <w:t xml:space="preserve">Cruise yolculuğumuzun sona ermesiyle birlikte manevi yolculuğumuzun en anlamlı bölümüne adım atıyoruz. Mikat sınırına ulaşmadan önce gemide din görevlimiz eşliğinde ihramlarımızı giyerek niyetimizi etmiş olacağımızdan, gemiden ihramlı olarak ayrılıyor ve çıkış işlemlerimizin tamamlanmasının ardından özel otobüslerimizle kutsal şehir Mekke’ye hareket ediyoruz.</w:t>
      </w:r>
    </w:p>
    <w:p>
      <w:pPr>
        <w:pStyle w:val="TurBody"/>
      </w:pPr>
      <w:r>
        <w:rPr>
          <w:rFonts w:ascii="Calibri" w:hAnsi="Calibri" w:cs="Calibri" w:eastAsia="Calibri"/>
        </w:rPr>
        <w:t xml:space="preserve">Yaklaşık 2 saat sürecek konforlu yolculuğumuzun ardından önce otele gidip valizlerimizi bıraktıktan sonra kısa bir dinlenme molası veriyoruz ve rehber hocamızın belirttiği saatte otel lobisinde buluştuktan sonra doğruca Mescid-i Haram’a ulaşıyor ve Kâbe-i Muazzama’nın huzurunda Umre ibadetimizi yerine getiriyoruz. İlk olarak tavafımızı gerçekleştiriyor, ardından Safa ile Merve tepeleri arasında Sa’y ibadetimizi tamamlıyoruz. Son olarak tıraş olup ihramdan çıkarak Umremizi tamamlamanın manevi huzurunu ve mutluluğunu yaşıyoruz.</w:t>
      </w:r>
    </w:p>
    <w:p>
      <w:pPr>
        <w:pStyle w:val="TurBody"/>
      </w:pPr>
      <w:r>
        <w:rPr>
          <w:rFonts w:ascii="Calibri" w:hAnsi="Calibri" w:cs="Calibri" w:eastAsia="Calibri"/>
        </w:rPr>
        <w:t xml:space="preserve">İbadetlerimizin ardından Mekke’deki otelimize geçerek odalarımıza yerleşiyoruz. Günün geri kalanında dileyen misafirlerimiz Mescid-i Haram’da ibadet edebilir ve kutsal atmosferi doyasıya yaşayabilirler.</w:t>
      </w:r>
    </w:p>
    <w:p>
      <w:pPr>
        <w:pStyle w:val="TurBody"/>
      </w:pPr>
      <w:r>
        <w:rPr>
          <w:rFonts w:ascii="Calibri" w:hAnsi="Calibri" w:cs="Calibri" w:eastAsia="Calibri"/>
        </w:rPr>
        <w:t xml:space="preserve">Geceleme Mekke’deki otelimizde.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8 gece 9 gün konaklama.</w:t>
      </w:r>
    </w:p>
    <w:p>
      <w:pPr>
        <w:pStyle w:val="TurList"/>
      </w:pPr>
      <w:r>
        <w:rPr>
          <w:rFonts w:ascii="Calibri" w:hAnsi="Calibri" w:cs="Calibri" w:eastAsia="Calibri"/>
        </w:rPr>
        <w:t xml:space="preserve">Şov, animasyon vb. gemideki eğlence ve aktiviteler</w:t>
      </w:r>
    </w:p>
    <w:p>
      <w:pPr>
        <w:pStyle w:val="TurList"/>
      </w:pPr>
      <w:r>
        <w:rPr>
          <w:rFonts w:ascii="Calibri" w:hAnsi="Calibri" w:cs="Calibri" w:eastAsia="Calibri"/>
        </w:rPr>
        <w:t xml:space="preserve">Geminin havuz, fitness, lounge vb. ortak kullanım alanları.</w:t>
      </w:r>
    </w:p>
    <w:p>
      <w:pPr>
        <w:pStyle w:val="TurList"/>
      </w:pPr>
      <w:r>
        <w:rPr>
          <w:rFonts w:ascii="Calibri" w:hAnsi="Calibri" w:cs="Calibri" w:eastAsia="Calibri"/>
        </w:rPr>
        <w:t xml:space="preserve">Türkçe asistanlık ve misafir ilişkileri</w:t>
      </w:r>
    </w:p>
    <w:p>
      <w:pPr>
        <w:pStyle w:val="TurList"/>
      </w:pPr>
      <w:r>
        <w:rPr>
          <w:rFonts w:ascii="Calibri" w:hAnsi="Calibri" w:cs="Calibri" w:eastAsia="Calibri"/>
        </w:rPr>
        <w:t xml:space="preserve">Bahşişler</w:t>
      </w:r>
    </w:p>
    <w:p>
      <w:pPr>
        <w:pStyle w:val="TurList"/>
      </w:pPr>
      <w:r>
        <w:rPr>
          <w:rFonts w:ascii="Calibri" w:hAnsi="Calibri" w:cs="Calibri" w:eastAsia="Calibri"/>
        </w:rPr>
        <w:t xml:space="preserve">Açık büfe ve lobide bulunan sebil ve otomatlardan alınan su ve diğer sıcak soğuk içecekler.</w:t>
      </w:r>
    </w:p>
    <w:p>
      <w:pPr>
        <w:pStyle w:val="TurList"/>
      </w:pPr>
      <w:r>
        <w:rPr>
          <w:rFonts w:ascii="Calibri" w:hAnsi="Calibri" w:cs="Calibri" w:eastAsia="Calibri"/>
        </w:rPr>
        <w:t xml:space="preserve">3 gece Mekke de Anjum Otel vb. (5 yıldızlı Kabe' ye yürüme mesafeli) yarım pansiyon konaklama</w:t>
      </w:r>
    </w:p>
    <w:p>
      <w:pPr>
        <w:pStyle w:val="TurList"/>
      </w:pPr>
      <w:r>
        <w:rPr>
          <w:rFonts w:ascii="Calibri" w:hAnsi="Calibri" w:cs="Calibri" w:eastAsia="Calibri"/>
        </w:rPr>
        <w:t xml:space="preserve">1 gece Medine de Bosphorus Otel vb. (Mescid-i Nebevi' ye yürüme mesafeli) yarım pansiyon konaklama.</w:t>
      </w:r>
    </w:p>
    <w:p>
      <w:pPr>
        <w:pStyle w:val="TurList"/>
      </w:pPr>
      <w:r>
        <w:rPr>
          <w:rFonts w:ascii="Calibri" w:hAnsi="Calibri" w:cs="Calibri" w:eastAsia="Calibri"/>
        </w:rPr>
        <w:t xml:space="preserve">Medine - İstanbul arası ekonomik sınıf uçak bileti</w:t>
      </w:r>
    </w:p>
    <w:p>
      <w:pPr>
        <w:pStyle w:val="TurList"/>
      </w:pPr>
      <w:r>
        <w:rPr>
          <w:rFonts w:ascii="Calibri" w:hAnsi="Calibri" w:cs="Calibri" w:eastAsia="Calibri"/>
        </w:rPr>
        <w:t xml:space="preserve">Cidde - Mekke arası otobüslerle transfer</w:t>
      </w:r>
    </w:p>
    <w:p>
      <w:pPr>
        <w:pStyle w:val="TurList"/>
      </w:pPr>
      <w:r>
        <w:rPr>
          <w:rFonts w:ascii="Calibri" w:hAnsi="Calibri" w:cs="Calibri" w:eastAsia="Calibri"/>
        </w:rPr>
        <w:t xml:space="preserve">Mekke - Medine arası otobüslerle transfer</w:t>
      </w:r>
    </w:p>
    <w:p>
      <w:pPr>
        <w:pStyle w:val="TurList"/>
      </w:pPr>
      <w:r>
        <w:rPr>
          <w:rFonts w:ascii="Calibri" w:hAnsi="Calibri" w:cs="Calibri" w:eastAsia="Calibri"/>
        </w:rPr>
        <w:t xml:space="preserve">Mekke ve Medine  ziyaretleri</w:t>
      </w:r>
    </w:p>
    <w:p>
      <w:pPr>
        <w:pStyle w:val="TurList"/>
      </w:pPr>
      <w:r>
        <w:rPr>
          <w:rFonts w:ascii="Calibri" w:hAnsi="Calibri" w:cs="Calibri" w:eastAsia="Calibri"/>
        </w:rPr>
        <w:t xml:space="preserve">Mekke ve Medine de Türkçe rehber ve din görevlisi hizmeti</w:t>
      </w:r>
    </w:p>
    <w:p>
      <w:pPr>
        <w:pStyle w:val="TurList"/>
      </w:pPr>
      <w:r>
        <w:rPr>
          <w:rFonts w:ascii="Calibri" w:hAnsi="Calibri" w:cs="Calibri" w:eastAsia="Calibri"/>
        </w:rPr>
        <w:t xml:space="preserve">Multiple Suudi Arabistan vizesi 1 Yıllık (130 $)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w:t>
      </w:r>
    </w:p>
    <w:p>
      <w:pPr>
        <w:pStyle w:val="TurNote"/>
      </w:pPr>
      <w:r>
        <w:rPr>
          <w:rFonts w:ascii="Calibri" w:hAnsi="Calibri" w:cs="Calibri" w:eastAsia="Calibri"/>
        </w:rPr>
        <w:t xml:space="preserve">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