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OTANTİK FAS TURU (RAK-CMN)</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MARAKEŞ</w:t>
      </w:r>
    </w:p>
    <w:p>
      <w:pPr>
        <w:pStyle w:val="TurBody"/>
      </w:pPr>
      <w:r>
        <w:rPr>
          <w:rFonts w:ascii="Calibri" w:hAnsi="Calibri" w:cs="Calibri" w:eastAsia="Calibri"/>
        </w:rPr>
        <w:t xml:space="preserve">İstanbul Havalimanı Dış Hatlar Terminali’nde sabah saat 08.30 da buluşma.  Bilet, pasaport ve bagaj işlemlerinin ardından Türk Hava Yolları’nın tarifeli seferi TK619 ile saat Marakeş’e saat 11.50 de uçuş ve yerel saat ile 15.15 te varış. Havaalanında bekleyen yerel rehberimiz ile buluşmanın ardından özel aracımızla Marakeş’e hareket ediyoruz. Dar sokakları ile sizi yüzyıllar öncesine götürecek olan Marakeş’i keşfe başlıyoruz. Afrika’daki en hareketli şehir meydanı Jamaa El Fna Meydanı gerçek bir "mucizeler avlusu" diye adlandırabileceğimiz bu meydan UNESCO Milli Miraslar listesinde mevcut ender meydanlardan birisidir. Meddahlar, yılan oynatıcıları, dövmeciler, Hokkabaz ve cambazların gösterileri ile şenlenen Jamaa El Fna için kısaca "açık hava tiyatrosu" diyebiliriz. Sonrasında Moresk mimarisinin 800 yıllık örneklerinden Anıtsal Koutoubia Camisini gördükten sonra otelimize transfer. Akşam Yemeği ve konaklama Marakeş otelimizde.</w:t>
      </w:r>
    </w:p>
    <w:p>
      <w:pPr>
        <w:pStyle w:val="TurDay"/>
      </w:pPr>
      <w:r>
        <w:rPr>
          <w:rFonts w:ascii="Calibri" w:hAnsi="Calibri" w:cs="Calibri" w:eastAsia="Calibri"/>
        </w:rPr>
        <w:t xml:space="preserve">2. GÜN — MARAKEŞ</w:t>
      </w:r>
    </w:p>
    <w:p>
      <w:pPr>
        <w:pStyle w:val="TurBody"/>
      </w:pPr>
      <w:r>
        <w:rPr>
          <w:rFonts w:ascii="Calibri" w:hAnsi="Calibri" w:cs="Calibri" w:eastAsia="Calibri"/>
        </w:rPr>
        <w:t xml:space="preserve">Otelimizdeki sabah kahvaltısının ardından ilk önce Marakeş’te dev bir labirenti andıran Marakeş çarşısının tüm geleneksel köşelerini keşfedeceksiniz. Bu gezi esnasında kumaşçılar, demirciler, deri dabakhaneleri, ahşap ustaları gibi ülkede mevcut nice el sanatlarının tüm örnekleri ile karşılaşacaksınız.Fransız ressam Jacques Majorelle tarafından yaratıldı, 1980'de Yves Saint Laurent tarafından satın alındı. Kobalt mavisi yapılar, egzotik bitkiler ve su yolları ile dolu bu bahçe adeta bir sanat eseri. Bahçe içinde Berberi Müzesi ve Yves Saint Laurent Anı Evi bulunur. Jardin Majorelle, Fas mimarisinin en iyi örneklerinden biridir. Bahçede görüp fotoğraflama imkanı bulacağımız eşsiz bitkiler olacak. Fas işi mozaik ve ahşap süslemelerle bezeli Bahia Sarayı, Saadian Türbeleri ve zeytin ağaçlarıyla çevrili Menara Bahçeleri görülecek yerler arasındadır.  Gezimiz sonrası otele dönüş akşam yemeği ve geceleme Marakeş otelimizde.</w:t>
      </w:r>
    </w:p>
    <w:p>
      <w:pPr>
        <w:pStyle w:val="TurDay"/>
      </w:pPr>
      <w:r>
        <w:rPr>
          <w:rFonts w:ascii="Calibri" w:hAnsi="Calibri" w:cs="Calibri" w:eastAsia="Calibri"/>
        </w:rPr>
        <w:t xml:space="preserve">3. GÜN — MARAKEŞ – RABAT- MEKNES - FES</w:t>
      </w:r>
    </w:p>
    <w:p>
      <w:pPr>
        <w:pStyle w:val="TurBody"/>
      </w:pPr>
      <w:r>
        <w:rPr>
          <w:rFonts w:ascii="Calibri" w:hAnsi="Calibri" w:cs="Calibri" w:eastAsia="Calibri"/>
        </w:rPr>
        <w:t xml:space="preserve">Oteldeki sabah kahvaltısının ardından eşyalarımızla birlikte otelden ayrılıyor ve Rabat’a hareket ediyoruz. UNESCO Dünya Mirası listesindedir (modern başkent ve tarihi şehir birleşimi olarak). Kraliyet ailesinin ve tüm büyükelçiliklerin bulunduğu şehir olması nedeniyle politik ve diplomatik merkez konumundadır. Ayrıca Rabat şehri, Okaliptüs ve Portekiz mantar ağacı ormanı ile çevrili Rabat Bou Regreg ırmağının kıyısında yer alıyor. Rabat’ta yapacağımız panoramik şehir turunda Hasan Kulesi, Muhammet V anıt mezarı, Kraliyet Sarayı göreceğimiz yerler arasındadır. Sonrasında yine UNESCO Dünya Mirası Listesi’nde yer alan Meknes şehrine doğru yol alıyoruz. 17.yüzyılda Sultan Moulay İsmail’in başkent ilan ettiği Meknes, Fas’ın “dört imparatorluk şehri” arasında yer alır ve mimari sadeliğiyle dikkat çeker. Şehir, İslam zarafeti ile Avrupa mühendisliğinin buluştuğu eşsiz bir örnektir. Görülecek yerler arasında Bab el-Mansour Fas’ın en ihtişamlı şehir kapılarından biri olan bu eser, karmaşık mozaikleri ve heybetli yapısıyla Meknes’in simgesi konumundadır. Lahdim Meydanı ise sokak sanatçıları ve açık hava pazarlarıyla renkli bir atmosfer sunar. Sonrasında UNESCO Dünya Kültür Mirası Listesi'nde yer alan ve Fas'ın dini ve kültürel başkenti olan Fes’e hareket ediyoruz. Şehir turumuzda 14.Yüzyılda yapılan Al Attarine Medresesi, UNESCO Dünya Mirası listesinde ve 859 yılında Fatıma Al Fihri  tarafından yaptırılan Karaounie üniversitesi ki Dünyanın en eski sürekli faaliyet gösteren üniversitesi olarak kabul edilir. İlk başlarda sadece dini eğitim (İslami ilimler, Arap dili, hukuk, teoloji) verilirken, zamanla felsefe, matematik, tıp ve astronomi gibi bilim dalları da eğitim programına dahil edilmiştir. Yahudi Mahallesi, Güney Burcu, Nejarine Meydanı ve Çeşmesi, Fas’a özel takıların, bakır ve süs eşyalarının satıldığı, zanaatkârlar çarsısı gezilecek, Fes Irmağı yakınlarında kurulmuş olup bugün aynı arkaik tekniklerle derilerin işlendiği tarihi meydan görülecek yerler arasındadır. Akşam yemeği  Riadta ve konaklama Fes otelimizde. </w:t>
      </w:r>
    </w:p>
    <w:p>
      <w:pPr>
        <w:pStyle w:val="TurDay"/>
      </w:pPr>
      <w:r>
        <w:rPr>
          <w:rFonts w:ascii="Calibri" w:hAnsi="Calibri" w:cs="Calibri" w:eastAsia="Calibri"/>
        </w:rPr>
        <w:t xml:space="preserve">4. GÜN — ES - ŞAFŞAVAN- TETUAN</w:t>
      </w:r>
    </w:p>
    <w:p>
      <w:pPr>
        <w:pStyle w:val="TurBody"/>
      </w:pPr>
      <w:r>
        <w:rPr>
          <w:rFonts w:ascii="Calibri" w:hAnsi="Calibri" w:cs="Calibri" w:eastAsia="Calibri"/>
        </w:rPr>
        <w:t xml:space="preserve">Oteldeki sabah kahvaltısının ardından eşyalarımızla birlikte otelden ayrılıyor ve Şafşavan’a hareket ediyoruz. Tüm şehri kaplayan farklı tonlardaki mavi boyalı evleri, Arap, Berberi ve Endülüs kültürünün birleşimi olan dokusuyla adeta bir masal diyarı gibidir. Rif Dağları’nın eteklerinde yer alan, mavinin muhtelif tonlarını yansıtan evleri, duvarları, kapıları ve pencereleri ile masallardan çıkmış gibi duran şehirdir. Daracık sokakları ve Gök mavisine boyalı evleri ile nam salmış ünü Fas’ı aşmış olan” Mavi Şehir“de kendinizi mavi bir rüyanın içinde gibi hissedeceksiniz. Fotoğraflamaya ve seyrine doyamayacağınız Şafşavan panoramik şehir gezimizde Kasbah, Medina, V. Muhammed Meydanı’nı sonrası Jemaa Bouzafar Camisini geziyoruz. Alışverişte ise El dokuması yün kumaşlar (djellaba), El yapımı sabunlar, Seramik ürünler, Kehribar takılar gibi özgün ürünleriyle öne çıkar. Sonrasında Tetun’a hareket akşam yemeği ve konaklama Tetuan otelimizde. </w:t>
      </w:r>
    </w:p>
    <w:p>
      <w:pPr>
        <w:pStyle w:val="TurDay"/>
      </w:pPr>
      <w:r>
        <w:rPr>
          <w:rFonts w:ascii="Calibri" w:hAnsi="Calibri" w:cs="Calibri" w:eastAsia="Calibri"/>
        </w:rPr>
        <w:t xml:space="preserve">5. GÜN — TETUAN - TANCA - KAZABLANKA</w:t>
      </w:r>
    </w:p>
    <w:p>
      <w:pPr>
        <w:pStyle w:val="TurBody"/>
      </w:pPr>
      <w:r>
        <w:rPr>
          <w:rFonts w:ascii="Calibri" w:hAnsi="Calibri" w:cs="Calibri" w:eastAsia="Calibri"/>
        </w:rPr>
        <w:t xml:space="preserve">Otelde alınan sabah kahvaltısının ardından eşyalarımızla birlikte otelden ayrılıyoruz. İlk önce Fas’ın kuzeyindeki incisi Tanca’yı keşfetmek üzere şehir turumuza başlıyoruz. Atlas Okyanusu ile Akdeniz’in birleşim noktasında ve Cebelitarık Boğazı’na bakan stratejik konumuyla yer alan bu şehir, tarih boyunca birçok medeniyete ev sahipliği yapmış zengin bir kültür mozaiğidir. 20. yüzyıl boyunca bir süre “uluslararası şehir” statüsüne sahipti ve casuslar, diplomatlar, sanatçılar, yazarlar ve bohemler için bir sığınaktı. Tanca, entelektüel ve edebi geçmişiyle tanınır. Sanat galerileri, kitapçılar ve kültürel etkinlikler oldukça yaygındır. Aynı zamanda çok dilli bir şehirdir Arapça, Fransızca, İspanyolca ve İngilizce yaygın şekilde konuşulur. Dünya tarihinin en büyük Müslüman gezgini ve seyyahlarından biri olan İbn Battuta 14. yüzyılda, 21 yaşında çıktığı yolculuklarla yaklaşık 30 yıl boyunca 120.000 kilometre yol katetmiştir. Ibn Battuta’nın Mezarı ( Makamı ) Medina’nın içinde, mütevazı bir sokakta yer alır. Eseri  "Rıhle" (Seyahatname- Yolculuklar ) sadece coğrafi bir gezi değil; aynı zamanda 14. yüzyıl İslam dünyasının kültürel, sosyal ve siyasi panoramasını sunar.Tanca’nın Medinasında rengârenk çarşılar, baharat kokuları ve geleneksel el işi ürünlerle dolu sokaklar arasında kaybolmaya hazır olun. Atlantik ve Akdeniz’in birleştiği noktada nefes kesen manzaralar eşliğinde unutulmaz fotoğraflar çekeceğiz ve Afrika’dan Avrupa’ya uzanan bu eşsiz noktadan Cebel-i Tarık Manzarasını izlemek paha biçilemez bir deneyim olacak. Sonrasında Kazablanka’ya hareket ediyoruz. Akşam yemeği ve geceleme Kazablanka otelimizde.</w:t>
      </w:r>
    </w:p>
    <w:p>
      <w:pPr>
        <w:pStyle w:val="TurDay"/>
      </w:pPr>
      <w:r>
        <w:rPr>
          <w:rFonts w:ascii="Calibri" w:hAnsi="Calibri" w:cs="Calibri" w:eastAsia="Calibri"/>
        </w:rPr>
        <w:t xml:space="preserve">6. GÜN — KAZABLANKA – İSTANBUL</w:t>
      </w:r>
    </w:p>
    <w:p>
      <w:pPr>
        <w:pStyle w:val="TurBody"/>
      </w:pPr>
      <w:r>
        <w:rPr>
          <w:rFonts w:ascii="Calibri" w:hAnsi="Calibri" w:cs="Calibri" w:eastAsia="Calibri"/>
        </w:rPr>
        <w:t xml:space="preserve">Oteldeki sabah kahvaltısının ardından eşyalarımızla birlikte otelden ayrılıyor ve yaklaşık üç saat sürecek bir yolculuk sonrası adını en çok 1942 yapımı efsanevi "Casablanca" filmiyle duyuran Kazablanka’ya varıyoruz. Fas’ın ekonomik başkenti ve en büyük şehri olarak modernliğin, iş dünyasının ve uluslararası etkileşimin merkezi olan Kazablaka’da görülecek yerler arasında Dünya’nın 3. Büyük Camisi Hasan II Camii, Medina, Kazablanka’nın idari merkezi olan ve Fransa sömürge döneminden kalan çok sayıda kamu binasını çevresinde barındıran Muhammed V Meydanı, eski medina ile modern şehir dokusunun kesişim noktasında yer alan Birleşmiş Milletler Meydanı göreceğimiz yerler arasında. Tur sonrası havalimanına transfer. Bagaj ve bilet işlemlerinden sonra Türk Havayolları’nın tarifeli seferi TK618 ile saat 16:45’te İstanbul’a hareket ve yerel ile saat 23:25 de varış.</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THY ile İstanbul – Marakeş / Kazabanka – İstanbul gidiş dönüş ekonomi sınıfı uçak bileti</w:t>
      </w:r>
    </w:p>
    <w:p>
      <w:pPr>
        <w:pStyle w:val="TurList"/>
      </w:pPr>
      <w:r>
        <w:rPr>
          <w:rFonts w:ascii="Calibri" w:hAnsi="Calibri" w:cs="Calibri" w:eastAsia="Calibri"/>
        </w:rPr>
        <w:t xml:space="preserve">Havalimanı vergileri</w:t>
      </w:r>
    </w:p>
    <w:p>
      <w:pPr>
        <w:pStyle w:val="TurList"/>
      </w:pPr>
      <w:r>
        <w:rPr>
          <w:rFonts w:ascii="Calibri" w:hAnsi="Calibri" w:cs="Calibri" w:eastAsia="Calibri"/>
        </w:rPr>
        <w:t xml:space="preserve">Alan-otel-alan transferleri</w:t>
      </w:r>
    </w:p>
    <w:p>
      <w:pPr>
        <w:pStyle w:val="TurList"/>
      </w:pPr>
      <w:r>
        <w:rPr>
          <w:rFonts w:ascii="Calibri" w:hAnsi="Calibri" w:cs="Calibri" w:eastAsia="Calibri"/>
        </w:rPr>
        <w:t xml:space="preserve">4* otellerde otellerde 5 gece yarım pansiyon konaklama</w:t>
      </w:r>
    </w:p>
    <w:p>
      <w:pPr>
        <w:pStyle w:val="TurList"/>
      </w:pPr>
      <w:r>
        <w:rPr>
          <w:rFonts w:ascii="Calibri" w:hAnsi="Calibri" w:cs="Calibri" w:eastAsia="Calibri"/>
        </w:rPr>
        <w:t xml:space="preserve">Casablanca Şehir Turu</w:t>
      </w:r>
    </w:p>
    <w:p>
      <w:pPr>
        <w:pStyle w:val="TurList"/>
      </w:pPr>
      <w:r>
        <w:rPr>
          <w:rFonts w:ascii="Calibri" w:hAnsi="Calibri" w:cs="Calibri" w:eastAsia="Calibri"/>
        </w:rPr>
        <w:t xml:space="preserve">Rabat Şehir Turu</w:t>
      </w:r>
    </w:p>
    <w:p>
      <w:pPr>
        <w:pStyle w:val="TurList"/>
      </w:pPr>
      <w:r>
        <w:rPr>
          <w:rFonts w:ascii="Calibri" w:hAnsi="Calibri" w:cs="Calibri" w:eastAsia="Calibri"/>
        </w:rPr>
        <w:t xml:space="preserve">Tanja Şehir Turu</w:t>
      </w:r>
    </w:p>
    <w:p>
      <w:pPr>
        <w:pStyle w:val="TurList"/>
      </w:pPr>
      <w:r>
        <w:rPr>
          <w:rFonts w:ascii="Calibri" w:hAnsi="Calibri" w:cs="Calibri" w:eastAsia="Calibri"/>
        </w:rPr>
        <w:t xml:space="preserve">Fes Şehir Turu</w:t>
      </w:r>
    </w:p>
    <w:p>
      <w:pPr>
        <w:pStyle w:val="TurList"/>
      </w:pPr>
      <w:r>
        <w:rPr>
          <w:rFonts w:ascii="Calibri" w:hAnsi="Calibri" w:cs="Calibri" w:eastAsia="Calibri"/>
        </w:rPr>
        <w:t xml:space="preserve">Şafşavan Şehir Turu</w:t>
      </w:r>
    </w:p>
    <w:p>
      <w:pPr>
        <w:pStyle w:val="TurList"/>
      </w:pPr>
      <w:r>
        <w:rPr>
          <w:rFonts w:ascii="Calibri" w:hAnsi="Calibri" w:cs="Calibri" w:eastAsia="Calibri"/>
        </w:rPr>
        <w:t xml:space="preserve">Marakeş Şehir Turu</w:t>
      </w:r>
    </w:p>
    <w:p>
      <w:pPr>
        <w:pStyle w:val="TurList"/>
      </w:pPr>
      <w:r>
        <w:rPr>
          <w:rFonts w:ascii="Calibri" w:hAnsi="Calibri" w:cs="Calibri" w:eastAsia="Calibri"/>
        </w:rPr>
        <w:t xml:space="preserve">Essaouria Şehir Turu</w:t>
      </w:r>
    </w:p>
    <w:p>
      <w:pPr>
        <w:pStyle w:val="TurList"/>
      </w:pPr>
      <w:r>
        <w:rPr>
          <w:rFonts w:ascii="Calibri" w:hAnsi="Calibri" w:cs="Calibri" w:eastAsia="Calibri"/>
        </w:rPr>
        <w:t xml:space="preserve">Majarolle Bahçesi Turu (giriş ücreti dahil, YSL giris ucreti hariç)</w:t>
      </w:r>
    </w:p>
    <w:p>
      <w:pPr>
        <w:pStyle w:val="TurList"/>
      </w:pPr>
      <w:r>
        <w:rPr>
          <w:rFonts w:ascii="Calibri" w:hAnsi="Calibri" w:cs="Calibri" w:eastAsia="Calibri"/>
        </w:rPr>
        <w:t xml:space="preserve">5 Sabah Kahvaltısı &amp; 5 Akşam Yemeği</w:t>
      </w:r>
    </w:p>
    <w:p>
      <w:pPr>
        <w:pStyle w:val="TurList"/>
      </w:pPr>
      <w:r>
        <w:rPr>
          <w:rFonts w:ascii="Calibri" w:hAnsi="Calibri" w:cs="Calibri" w:eastAsia="Calibri"/>
        </w:rPr>
        <w:t xml:space="preserve">Türkçe Rehberlik hizmeti</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Şahsi harcamalar ve Otel Ekstraları</w:t>
      </w:r>
    </w:p>
    <w:p>
      <w:pPr>
        <w:pStyle w:val="TurList"/>
      </w:pPr>
      <w:r>
        <w:rPr>
          <w:rFonts w:ascii="Calibri" w:hAnsi="Calibri" w:cs="Calibri" w:eastAsia="Calibri"/>
        </w:rPr>
        <w:t xml:space="preserve">Öğle yemekleri</w:t>
      </w:r>
    </w:p>
    <w:p>
      <w:pPr>
        <w:pStyle w:val="TurList"/>
      </w:pPr>
      <w:r>
        <w:rPr>
          <w:rFonts w:ascii="Calibri" w:hAnsi="Calibri" w:cs="Calibri" w:eastAsia="Calibri"/>
        </w:rPr>
        <w:t xml:space="preserve">Yurtdışı Çıkış Harcı</w:t>
      </w:r>
    </w:p>
    <w:p>
      <w:pPr>
        <w:pStyle w:val="TurList"/>
      </w:pPr>
      <w:r>
        <w:rPr>
          <w:rFonts w:ascii="Calibri" w:hAnsi="Calibri" w:cs="Calibri" w:eastAsia="Calibri"/>
        </w:rPr>
        <w:t xml:space="preserve">Yemeklerde alınan içecekler</w:t>
      </w:r>
    </w:p>
    <w:p>
      <w:pPr>
        <w:pStyle w:val="TurList"/>
      </w:pPr>
      <w:r>
        <w:rPr>
          <w:rFonts w:ascii="Calibri" w:hAnsi="Calibri" w:cs="Calibri" w:eastAsia="Calibri"/>
        </w:rPr>
        <w:t xml:space="preserve">Ücrete dahil olarak belirtilmeyen tüm harcamalar</w:t>
      </w:r>
    </w:p>
    <w:p>
      <w:pPr>
        <w:pStyle w:val="TurList"/>
      </w:pPr>
      <w:r>
        <w:rPr>
          <w:rFonts w:ascii="Calibri" w:hAnsi="Calibri" w:cs="Calibri" w:eastAsia="Calibri"/>
        </w:rPr>
        <w:t xml:space="preserve">Seyahat sağlık sigortası</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