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AJET ile Konya Hareketli Büyük Balkan Turu ( TIA-SJJ )</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KONYA – TİRAN- OHRİD</w:t>
      </w:r>
    </w:p>
    <w:p>
      <w:pPr>
        <w:pStyle w:val="TurBody"/>
      </w:pPr>
      <w:r>
        <w:rPr>
          <w:rFonts w:ascii="Calibri" w:hAnsi="Calibri" w:cs="Calibri" w:eastAsia="Calibri"/>
        </w:rPr>
        <w:t xml:space="preserve">AJET charter uçuşu ile Konya Havalimanından Tiran'a uçuş ve varış . Havalimanında bizi bekleyen rehberimiz tarafından karşılanma, ardından aracımız ile Arnavutluk’un başkenti Tiran’a hareket. Otobüsümüzle yapacağımız panoramik turumuzda göreceğimiz yerler ;Türkiye Cumhuriyeti Büyükelçiliği, ABD büyükelçiliği, Diyanet vakfı tarafından finanse edilen 4 şerefeli Namazgah camii inşaası, Tiran’ın kurucusu Süleyman Paşa’nın heykeli, Tiran şehir meydanı, Ethem bey camii, Saat Kulesi, Ulusal Müze, Üniversite Binası, Opera ve Bale Binası, Meydanda bulunan ve Arnavutların milli kahramanı Skender Beg heykeli, Parlemento ve Bakanlık binaları, Cumhurbaşkanlığı Köşkü. Tiran turumuzun ardından sıradaki durağımız Ohrid. Osmanlı’nın Balkanlar’daki önemli üslerinden biri olmuş tarihi Ohrid şehrini tanıtan bir tur gerçekleştireceğiz. Turumuz esnasında göreceğimiz yerler ; 11 Asırlık çınar, Zeynel Abidin Paşa Tekkesi ( Halveti Tekkesi ), Ali Paşa Camii, Şehir Meydanı ve İnci Dükkanları ile meşhur Ohrid Çarşısı, Ohrid Pazar yeri, Aziz Klement Heykeli, Safranbolu’yu andıran sokaklarda MÖ 2. Asırda Çin’de uygulanan teknikle kağıt yapımı görebileceğimiz dükkan, Ayasofya Kilisesi, Antik Tiyatro. Yaya turumuz sonrası akşam yemeğimizi almak üzere yerel restoranımıza doğru hareket ediyoruz akşam yemeğimizin ardından konaklama Ohrid otelimizde.</w:t>
      </w:r>
    </w:p>
    <w:p>
      <w:pPr>
        <w:pStyle w:val="TurDay"/>
      </w:pPr>
      <w:r>
        <w:rPr>
          <w:rFonts w:ascii="Calibri" w:hAnsi="Calibri" w:cs="Calibri" w:eastAsia="Calibri"/>
        </w:rPr>
        <w:t xml:space="preserve">2. GÜN — OHRİD- KALKANDELEN- ÜSKÜP</w:t>
      </w:r>
    </w:p>
    <w:p>
      <w:pPr>
        <w:pStyle w:val="TurBody"/>
      </w:pPr>
      <w:r>
        <w:rPr>
          <w:rFonts w:ascii="Calibri" w:hAnsi="Calibri" w:cs="Calibri" w:eastAsia="Calibri"/>
        </w:rPr>
        <w:t xml:space="preserve">Oteldeki kahvaltımızın ardından, otelimizden ayrılıyor ve Kanuni Sultan Süleyman döneminde yapılmış şirin bir kasaba şehri olan Kalkandelen’e (Tetovo) otobüsümüzle geçiyoruz. ( Ohrid - Kalkandelen 130 KM ) Kalkandelen’de iki önemli durağımızdan birincisi 1833 yılında Abdurrahman paşa tarafından yaptırılan Alaca Camisini geziyoruz. Caminin hayvan kanı, bitki kökleri ve yumurta akı karıştırılarak oluşturulan boya ile yapılmış iç ve dış süslemeleri sizleri büyüleyecek. Süslemeler Osmanlı eserlerinde nadir raslanan Barok tarzıdır. Ardından aracımızla dönemin buradaki Bektaşî merkezi Harabati Baba Tekkesi. Tekkenin 20 yıllık bekçisi ve bakıcısı Tetovalı Cemali’den tekke hakkında bilgi aldıktan sonra tekkenin diğer köşesinde mukim Bektaşi dervişi Abdulmuttalip’in yanına geçiyor ve tekkenin tarihini ve yapılan çalışmaları bir de ondan dinliyoruz. Rehberimizin belirlediği saatte Makedonya’nın başkenti Üsküp’e hareket ediyoruz. (Kalkandelen– Üsküp 40 KM) Üsküp kalesi yakınında otobüsümüzden iniyor ve şehir turumuza başlıyoruz. Osmanlı İmparatorluğunun 500 yıldan fazla hüküm sürdüğü ve hala eski halini koruyabilmiş orijinal adı ile Üsküp Türk Çarşısında yayan olarak turumuza başlıyoruz. Turumuz esnasında göreceğimiz yerler ; Mustafa Paşa Camii, Kuyumcular Sokak, Arasta Camii, Vardar Nehri üzerine inşa edilmiş ve Üsküp’ün simgesi Taşköprü, Türk ve Yahudi Mahallesi, Davut Paşa Hamamı, Çifte Hamam, Murat Paşa camii, Sulu Han, Kapan Han, Kurşunlu Han, 2011 de Yunanistan’la isim krizine neden olan devasa Büyük İskender Heykeli, Büyük İskender’in babası 2. Filip Heykeli, Vardar Nehri, Makedonya Arkeoloji Müzesi ve Arşiv binası, Ulusal Tiyatro Binası, Direniş Müzesi, Kiril alfabesini bulan azizler Kiril ve Metodi’nin heykelleri, 17. Yy dan kalma Aziz Spas Kilisesi, Rahibe teresa anıtı ve Teresa müzesi, 1963 depreminde yıkıldığı hali ile duran Eski Tren İstasyonu binası. Yaya turumuzun ardından serbest zaman. Rehberimizin belirlediği saatte tekrar buluşuyor ve birlikte yerel restoranımızda akşam yemeğimizi alıyoruz. Daha sonra konaklama Üsküp’teki otelimizde.</w:t>
      </w:r>
    </w:p>
    <w:p>
      <w:pPr>
        <w:pStyle w:val="TurBody"/>
      </w:pPr>
      <w:r>
        <w:rPr>
          <w:rFonts w:ascii="Calibri" w:hAnsi="Calibri" w:cs="Calibri" w:eastAsia="Calibri"/>
        </w:rPr>
        <w:t xml:space="preserve">Dileyen misafirlerimiz geceleri çok güzel ışıklandırılan bu şehrin tadını çıkarmak üzere yemekten sonra merkezde vakit geçirebilirler.</w:t>
      </w:r>
    </w:p>
    <w:p>
      <w:pPr>
        <w:pStyle w:val="TurDay"/>
      </w:pPr>
      <w:r>
        <w:rPr>
          <w:rFonts w:ascii="Calibri" w:hAnsi="Calibri" w:cs="Calibri" w:eastAsia="Calibri"/>
        </w:rPr>
        <w:t xml:space="preserve">3. GÜN — ÜSKÜP – SULTAN MURAT TÜRBESİ- PRİZEN - ÜSKÜP</w:t>
      </w:r>
    </w:p>
    <w:p>
      <w:pPr>
        <w:pStyle w:val="TurBody"/>
      </w:pPr>
      <w:r>
        <w:rPr>
          <w:rFonts w:ascii="Calibri" w:hAnsi="Calibri" w:cs="Calibri" w:eastAsia="Calibri"/>
        </w:rPr>
        <w:t xml:space="preserve">Kahvaltımızın ardından otelden hareket ve Kosova’nın başkenti Priştina’ya hareket. Osmanlı tarihinde de birçok dönemde kilit roller üstlenmiş Kosova’nın başkenti Priştina’da bulunan, 1389 yılında Kosova savaşında şehid düşmüş Osmanlı Padişahı 1. Murad Hüdavendigar’ın iç organlarının gömülü olduğu türbeyi ziyaret ediyoruz. Türbenin hemen yanında bulunan ve müze olarak kullanılan Selamlık binasını da ziyaret ediyoruz. Bina içerisinde 1911 yılında balkanları son ziyaret eden Osmanlı Padişahı Sultan Reşad’ın ziyaret fotolarını görme imkanı buluyoruz. Türbe’den Prizren’e doğru giderken yolumuz üzerinde bulunan ve 1989 yılında Yugoslavya devlet başkanı Slobodan Miloşeviç’in Kosova savaşının 600. Yıldönümü nedeniyle seçim startını verdiği ve daha sonra Yugoslavya’nın sonunu getirecek olan ‘’ Büyük Sırbistan ‘’ ifadesinin ilk defa kullandığı mitingin yapıldığı meydan ve meydanda bulunan anıtı görüyoruz. Daha sonra bir buçuk saatlik yolculuğun ardından Osmanlı’nın bir çok eserinin bulunduğu Kosova’nın ikinci büyük şehri Prizren’e varıyoruz. Prizren şehir turumuza başlıyoruz. Yaya olarak rehberimiz eşliğinde yapacağımız bu turda göreceğimiz yerler ; Halveti tekkesi, Gazi Mehmet Paşa hamamı, Fatih Sultan Mehmed’in ordusu ile namaz kıldığı Namazgah, Bayraklı camii, Maraş semti ve Maraş köprüsü, 400 yıllık büyük çınar, Emin paşa camii, TC Prizren Başkonsolosluk binası, Bistrica ( Akdere ) üzerinde bulunan Taş Köprü, Şadırvan meydanı, Sinan Paşa camii, Aziz Gorgi ve Katolik Kiliseleri, Camisi Yugoslavya zamanında yıkılmış ancak minaresi ayakta kalmayı başarabilmiş Arasta camii Minaresi, Savaşın yıkıcı etkilerini hala görebildiğimiz Sırp mahallesi. Turumuzun ardından bu güzel şehrin tadını çıkarmak için serbest zaman. Daha sonra rehberimizin belirlediği saatte akşam yemeğimizi almak üzere hareket ediyoruz ve ardından konaklama için Üsküp’teki otelimize hareket.</w:t>
      </w:r>
    </w:p>
    <w:p>
      <w:pPr>
        <w:pStyle w:val="TurDay"/>
      </w:pPr>
      <w:r>
        <w:rPr>
          <w:rFonts w:ascii="Calibri" w:hAnsi="Calibri" w:cs="Calibri" w:eastAsia="Calibri"/>
        </w:rPr>
        <w:t xml:space="preserve">4. GÜN — ÜSKÜP- BELGRAD</w:t>
      </w:r>
    </w:p>
    <w:p>
      <w:pPr>
        <w:pStyle w:val="TurBody"/>
      </w:pPr>
      <w:r>
        <w:rPr>
          <w:rFonts w:ascii="Calibri" w:hAnsi="Calibri" w:cs="Calibri" w:eastAsia="Calibri"/>
        </w:rPr>
        <w:t xml:space="preserve">Sabah otelimizde alacağımız kahvaltının ardından, Sırbistan'ın başkenti ve Balkanların en köklü şehirlerinden biri olan Belgrad'a doğru hareket ediyoruz. Güzergâh üzerinde gerekli molaların ardından Sırbistan'ın başkenti Belgrad'a varış. Aracımızla, rehberimiz eşliğinde veya serbest zamanda görebileceğimiz yerler: Yeni Belgrad, Dedinje’de Josip Broz Tito’nun Mozolesi, Yeni Adalet Sarayı, Federal Parlamento, Terazije Caddesi, Ulusal Tiyatro, Kale Meydanı, Taş Meydan, Şehit Ali Paşa Türbesi, Bayraklı Cami, Meryem Ana Gül Kilisesini ziyaretin ardından Sava Katedrali, 1999’da Kosova olayları sebebi ile Nato tarafından Belgrad’ta bombalanan, Genel Kurmay Başkanlığı binası, polis merkezi binası, Çin Büyükelçiliği. Merkezde serbest zamanın ardından, Rehberimizin belirlediği saatte tekrar buluşuyor ve birlikte akşam yemeğimizi alıyoruz. Daha sonra konaklama Belgrad otelimizde.</w:t>
      </w:r>
    </w:p>
    <w:p>
      <w:pPr>
        <w:pStyle w:val="TurDay"/>
      </w:pPr>
      <w:r>
        <w:rPr>
          <w:rFonts w:ascii="Calibri" w:hAnsi="Calibri" w:cs="Calibri" w:eastAsia="Calibri"/>
        </w:rPr>
        <w:t xml:space="preserve">5. GÜN — BELGRAD - SARAYBOSNA</w:t>
      </w:r>
    </w:p>
    <w:p>
      <w:pPr>
        <w:pStyle w:val="TurBody"/>
      </w:pPr>
      <w:r>
        <w:rPr>
          <w:rFonts w:ascii="Calibri" w:hAnsi="Calibri" w:cs="Calibri" w:eastAsia="Calibri"/>
        </w:rPr>
        <w:t xml:space="preserve">Otelde alacağımız kahvaltının ardından Bosna Hersek’in başkenti Saraybosna’ya doğru yola çıkıyoruz. Varışımızla birlikte ilk durağımız 1992-1995 yıllarında yaşanan hazin savaşın şehitleri ve Aliya Izetbegoviç’in anıt mezarının bulunduğu şehitlik. Savaş şehitlerine Fatiha okuyup rehberimiz tarafından Bosna Hersek’in ilk Cumhurbaşkanı Alija Izetbegoviç ve hayatı hakkında bilgi alıyoruz. Sonrasında akşam yemeğimizi alıyor ve Saraybosna’daki otelimize konaklamak üzere geçiyoruz.</w:t>
      </w:r>
    </w:p>
    <w:p>
      <w:pPr>
        <w:pStyle w:val="TurDay"/>
      </w:pPr>
      <w:r>
        <w:rPr>
          <w:rFonts w:ascii="Calibri" w:hAnsi="Calibri" w:cs="Calibri" w:eastAsia="Calibri"/>
        </w:rPr>
        <w:t xml:space="preserve">6. GÜN — MOSTAR – BLAGAJ- JABLANICA- KONJİC- SARAYBOSNA</w:t>
      </w:r>
    </w:p>
    <w:p>
      <w:pPr>
        <w:pStyle w:val="TurBody"/>
      </w:pPr>
      <w:r>
        <w:rPr>
          <w:rFonts w:ascii="Calibri" w:hAnsi="Calibri" w:cs="Calibri" w:eastAsia="Calibri"/>
        </w:rPr>
        <w:t xml:space="preserve">Otelimizden ayrılıyor ve Hersek bölgesinin en büyük ve güzel şehri olan Mostar şehri turunu yapmak üzere otelimizden ayrılıyoruz. Yolumuz üzerinde bulunan küçük beldelerin içinden geçerek ilk durağımız olan Konjic ( Konyits, Saraybosna – Konyits 50 km ) şehrine varıyoruz. Neretva nehri kenarına kurulmış 50 bin nüfuslu bu küçük şehirde 2. Dünya savaşında ve 92 – 95 savaşında hasar görmüş ve tadilatı TC Karayolları ve Tika tarafından yapılmış Osmanlı köprüsü, Kırık minareli camii, aslına uygun restore edilmiş mini çarşı göreceğimiz yerler arasındadır. Fotoğraf molamızın ardından yolculuğumuza devam ediyoruz. İkinci durağımız Yugoslavya’nın kurucusu Josip Broz Tito’nun mareşal ünvanını aldığı savaşın yapıldığı şehir olan Jablanica. ( Yablanitsa, Konyits – Yablanitsa 23 km ) Aynı zamanda kuzu çevirmesi ile meşhur olan bu şehirde 1943 yılında Tito’nun Alman Nazilere karşı verdiği mücadele sonucu yıktığı köprü ve olayın cereyan ettiği bölgeyi görüyoruz. Ardından kaynağına henüz ulaşılamamış ve saniyede 43.000 litreye kadar su çıkan Buna nehri kaynağına 5 asır önce kurulmuş Alperenler Tekkesi’ne hareket ediyoruz. Sarı Saltuk tekkesi olarak ta bilinen tekkeyi ziyaret ediyoruz. Tekke içinde yer alan Ali paşa türbesi ve Sarı Saltuk’un türbesini ziyaret ediyor ve tipik Anadolu evi şeklinde inşa edilmiş iki katlı bu evde Bayanlar mescidi, Meydan odası, Erkekler için mescid ve zikir odası, Hamamcık ve halvethane ve mutfak olarak kullanılan odayı görüyoruz. Dileyen misafirlerimiz nehire nazır avluda Türk çayı içebilirler. Daha sonra son durağımız olan Mostar şehrine hareket ediyoruz. ( Blagay – Mostar 12 km ) Yolumuzun üzerinde Mostar havalimanını ve Yugoslavya zamanında havalimanı karşısına yapılan ve uçaklar için sığınak olarak kullanılan askeri alanı görüyoruz. Bu alan havalimanının hemen karşısındaki tepeciğin içi oyularak uçakların saklanması için hazırlanmıştır. Mostar’a varışımızla birlikte yaya olarak turumuza başlıyoruz. Turumuz esnasında görülecek yerler ; Şehit camiisi ve avlusundaki mezarlık. Bu mezarlığın bir özelliği de savaş esnasında Müslüman Boşnaklar ile birlikte omuz omuza çarpışan Hırvat ve Sırp Mostar’lıların da metfun bulunmasıdır. Bölgeye özel nehirden toplanan taşlarla işlenmiş kaldırımlı Mostar çarşısı, Koski Mehmet Paşa camii. Bu cami köprünün en güzel fotoğrafının çekildiği camidir. Türkiye Cumhuriyeti Mostar Başkonsolosluğu, Mostar Köprüsü – 1566 yılında Mimar Sinan’ın öğrencisi Mimar Hayrettin tarafından yapılan ve 1993 te yıkılan ancak 2004 yılında tekrar restore edilen tek kemerli köprüdür. Tara Kulesi – Bu kuleler zamanında köprü güvenliğini sağlayan ekiplere mahsusken günümüzde müze olarak hizmet vermektedir. Kriva Cuprija – Eğri köprü, Tabakhane camii ve hamamı – Zamanında deri işiyle uğraşan eşrafın diğer camilerdeki cemaate koku olarak rahatsızlık vermemesi adına kendilerine özel yaptırdıkları ve altından sular akan camidir. Mostar’da alışveriş ve şehrin tadını çıkarmak için serbest zaman. Daha sonra rehberimizin belirleyeceği zamanda buluşup Saraybosna’ya doğru yola çıkıyoruz. Yolumuzun üzerinde bulunan Jablanica kasabasında meşhur kuzu çevirmecilerde akşam yemeğimizi kuzu çevirme menüsü olarak alıyoruz. Ardından Saraybosna’ya hareket. Varışımızla birlikte konaklama otelimizde.</w:t>
      </w:r>
    </w:p>
    <w:p>
      <w:pPr>
        <w:pStyle w:val="TurDay"/>
      </w:pPr>
      <w:r>
        <w:rPr>
          <w:rFonts w:ascii="Calibri" w:hAnsi="Calibri" w:cs="Calibri" w:eastAsia="Calibri"/>
        </w:rPr>
        <w:t xml:space="preserve">7. GÜN — SARAYBOSNA</w:t>
      </w:r>
    </w:p>
    <w:p>
      <w:pPr>
        <w:pStyle w:val="TurBody"/>
      </w:pPr>
      <w:r>
        <w:rPr>
          <w:rFonts w:ascii="Calibri" w:hAnsi="Calibri" w:cs="Calibri" w:eastAsia="Calibri"/>
        </w:rPr>
        <w:t xml:space="preserve">Otelde alacağımız kahvaltının ardından Başçarşı’ya hareket. Yolumuzun üzerinde halen savaş zamanı yapılan bombardımanın izleri bulunan binaları, Avrupa’nın ilk elektrik motorlu tramvay hattı olan ve Saraybosna’yı halen aktif olarak baştan başa dolaşan tramvay hattını, Tito dönemi Yugoslavya Halk Ordusu’na ait ancak günümüzde Saraybosna üniversite kampüsü olarak kullanılan binaları, ABD’nin dünyanın en büyük ikinci büyükeçiliği binasını, Saraybosna şehir müzesini, Parlemento binasını, Arap yatırımcılar tarafından yapılan ve bölgenin en büyük AVM sini görerek Başçarşı’ya varıyoruz. Ardından Osmanlı döneminden kalmayı başarabilmiş Arnavut kaldırımlı Boşnak – Türk mahallesinden geçerek Başçarşı yaya turumuza başlıyoruz. Turumuz esnasında göreceğimiz yerler ; 18.yy Boşnak mimarisi ile yapılmış Sebil, Osmanlı döneminden kalmayı başarak tek aktif sanat sokağı ‘’ Bakırcılar Sokak ‘’, Çarşı camii, Moriça Han ve içerisinde bulunan Genç Müslümanlar teşkilatı lokali ‘’ Mladi Muslimani ‘’, Kanuni Sultan Süleyman’ın halaoğlu Gazi Hüsrev bey camii ve türbesi, Saat Kule, Kurşunlu Medrese, Gazi Hüsrev bey müzesi ve kütüphanesi, Avrupa’nın ilk umumi tuvaleti, 1. Dünya savaşının çıktığı yer olarak bilinen Latin köprüsü , Fatih Sultan Mehmet adına yaptırılan Hünkar Camii, At meydanı – Okmeydanı, Bursa Büyükşehir Belediyesi tarafından yaptırılan Bakır Baba Camii, Ortodoks Kilisesi, Alija Izetbegoviç parkı ve parkta sürekli satranç oynayan Saraybosna’lı emekliler, Ferhadiye Camii, Ferhadiye Caddesi ( Saraybosna’nın İstiklal Caddesi ) , Musevi Sinagogu, Katolik Kilisesi – Katedral – İsa’nın Kalbi Kilisesi, Saraybosna gülleri ( Savaş zamanı bir bomba ile birden fazla kişinin hayatını kaybettiği noktalar ), Fırın yeri katliamının yapıldığı nokta , 6 Nisan 1945 te Yugoslav ordusu tarafından Almanlan işgalindeki Saraybosna’nın kurtarılışı anısına yakılan sönmeyen ateş, 5 Şubat 1994 te Pazar yeri katliamı olarak anılan ve 68 kişinin hayatını kaybettiği Markale Semt pazarı, Avusturya – Macaristan döneminde Hükumet Konağı ( Belediye binası ) olarak yaptırılan ve savaş dönemi yakılarak bir çok el yazması eserin kül olmasına neden olan Vjecnica ( Viyeçnitsa ) kütüphanesi, Başçarşı’daki yaya turumuzun ardından akşam yemeğimizi alıyor ve Saraybosna otelimize konaklamak üzere geçiyoruz.</w:t>
      </w:r>
    </w:p>
    <w:p>
      <w:pPr>
        <w:pStyle w:val="TurDay"/>
      </w:pPr>
      <w:r>
        <w:rPr>
          <w:rFonts w:ascii="Calibri" w:hAnsi="Calibri" w:cs="Calibri" w:eastAsia="Calibri"/>
        </w:rPr>
        <w:t xml:space="preserve">8. GÜN — SARAYBOSNA – SAVAŞ TÜNELİ - KONYA</w:t>
      </w:r>
    </w:p>
    <w:p>
      <w:pPr>
        <w:pStyle w:val="TurBody"/>
      </w:pPr>
      <w:r>
        <w:rPr>
          <w:rFonts w:ascii="Calibri" w:hAnsi="Calibri" w:cs="Calibri" w:eastAsia="Calibri"/>
        </w:rPr>
        <w:t xml:space="preserve">Otelimizde alacağımız kahvaltımızın ardından çıkış işlemlerini tatamlayıp otelimizden ayrılıyoruz. İlk olarak 92 – 95 yılları arasında yapılan savaşta Boşnakların en kritik hamlelerinden biri olan ve havalimanının altına kazılan Yaşam tünelini ziyaret ediyoruz. Savaşın seyrini değiştiren ve tarihin en uzun kuşatması ( 4 yıl 4 ay ) sayılan Saraybosna kuşatmasını yaran bu tünel ve müzesinde orijinal görüntülerden hazırlanmış 15 dk lık bir video ile savaşı hissediyoruz. Ardından Başçarşı’ya doğru ilerliyoruz. . Başçarşı’ya varışımızla havalimanına gidiş saatine kadar alışveriş için serbest vakit. Başçarşı’daki serbest vaktimizin ardından Saraybosna havalimanına hareket. Pasaport ve gümrük işlemlerinin ardından ardından Ajet ile Konya’ya hareket ve varış. Hoşgeldiniz…</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Ajet Havayolları ile Konya Hareketli Büyük Balkan Turu</w:t>
      </w:r>
    </w:p>
    <w:p>
      <w:pPr>
        <w:pStyle w:val="TurMeta"/>
      </w:pPr>
      <w:r>
        <w:rPr>
          <w:rFonts w:ascii="Calibri" w:hAnsi="Calibri" w:cs="Calibri" w:eastAsia="Calibri"/>
          <w:b/>
          <w:color w:val="0D5C63"/>
        </w:rPr>
        <w:t xml:space="preserve">Tur Tarihi: </w:t>
      </w:r>
      <w:r>
        <w:rPr>
          <w:rFonts w:ascii="Calibri" w:hAnsi="Calibri" w:cs="Calibri" w:eastAsia="Calibri"/>
        </w:rPr>
        <w:t xml:space="preserve">17.07.2027 — 24.07.2027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AJET  Havayolları · VF · 17.07.2027 10:00</w:t>
      </w:r>
    </w:p>
    <w:p>
      <w:pPr>
        <w:pStyle w:val="TurMeta"/>
      </w:pPr>
      <w:r>
        <w:rPr>
          <w:rFonts w:ascii="Calibri" w:hAnsi="Calibri" w:cs="Calibri" w:eastAsia="Calibri"/>
          <w:b/>
          <w:color w:val="0D5C63"/>
        </w:rPr>
        <w:t xml:space="preserve">Dönüş uçuşu: </w:t>
      </w:r>
      <w:r>
        <w:rPr>
          <w:rFonts w:ascii="Calibri" w:hAnsi="Calibri" w:cs="Calibri" w:eastAsia="Calibri"/>
        </w:rPr>
        <w:t xml:space="preserve">AJET  Havayolları · VF · 24.07.2027 18:00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1,240.00 €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790 €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890 €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Ajet Havayolları ile Konya Hareketli Büyük Balkan Turu</w:t>
      </w:r>
    </w:p>
    <w:p>
      <w:pPr>
        <w:pStyle w:val="TurMeta"/>
      </w:pPr>
      <w:r>
        <w:rPr>
          <w:rFonts w:ascii="Calibri" w:hAnsi="Calibri" w:cs="Calibri" w:eastAsia="Calibri"/>
          <w:b/>
          <w:color w:val="0D5C63"/>
        </w:rPr>
        <w:t xml:space="preserve">Tur Tarihi: </w:t>
      </w:r>
      <w:r>
        <w:rPr>
          <w:rFonts w:ascii="Calibri" w:hAnsi="Calibri" w:cs="Calibri" w:eastAsia="Calibri"/>
        </w:rPr>
        <w:t xml:space="preserve">31.07.2027 — 07.08.2027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AJET  Havayolları · VF · 31.07.2027 10:00</w:t>
      </w:r>
    </w:p>
    <w:p>
      <w:pPr>
        <w:pStyle w:val="TurMeta"/>
      </w:pPr>
      <w:r>
        <w:rPr>
          <w:rFonts w:ascii="Calibri" w:hAnsi="Calibri" w:cs="Calibri" w:eastAsia="Calibri"/>
          <w:b/>
          <w:color w:val="0D5C63"/>
        </w:rPr>
        <w:t xml:space="preserve">Dönüş uçuşu: </w:t>
      </w:r>
      <w:r>
        <w:rPr>
          <w:rFonts w:ascii="Calibri" w:hAnsi="Calibri" w:cs="Calibri" w:eastAsia="Calibri"/>
        </w:rPr>
        <w:t xml:space="preserve">AJET  Havayolları · VF · 07.08.2027 18:00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1,240.00 €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790 €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890 €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Ajet Havayolları ile Konya Hareketli Büyük Balkan Turu</w:t>
      </w:r>
    </w:p>
    <w:p>
      <w:pPr>
        <w:pStyle w:val="TurMeta"/>
      </w:pPr>
      <w:r>
        <w:rPr>
          <w:rFonts w:ascii="Calibri" w:hAnsi="Calibri" w:cs="Calibri" w:eastAsia="Calibri"/>
          <w:b/>
          <w:color w:val="0D5C63"/>
        </w:rPr>
        <w:t xml:space="preserve">Tur Tarihi: </w:t>
      </w:r>
      <w:r>
        <w:rPr>
          <w:rFonts w:ascii="Calibri" w:hAnsi="Calibri" w:cs="Calibri" w:eastAsia="Calibri"/>
        </w:rPr>
        <w:t xml:space="preserve">14.08.2027 — 21.08.2027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AJET  Havayolları · VF · 14.08.2027 10:00</w:t>
      </w:r>
    </w:p>
    <w:p>
      <w:pPr>
        <w:pStyle w:val="TurMeta"/>
      </w:pPr>
      <w:r>
        <w:rPr>
          <w:rFonts w:ascii="Calibri" w:hAnsi="Calibri" w:cs="Calibri" w:eastAsia="Calibri"/>
          <w:b/>
          <w:color w:val="0D5C63"/>
        </w:rPr>
        <w:t xml:space="preserve">Dönüş uçuşu: </w:t>
      </w:r>
      <w:r>
        <w:rPr>
          <w:rFonts w:ascii="Calibri" w:hAnsi="Calibri" w:cs="Calibri" w:eastAsia="Calibri"/>
        </w:rPr>
        <w:t xml:space="preserve">AJET  Havayolları · VF · 21.08.2027 18:00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1,240.00 €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790 €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890 €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AJET Charter uçuşu ile Konya – Tiran / Saraybosna – Konya  gidiş dönüş ekonomi sınıfı uçak bileti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 otellerde iki &amp; üç kişilik odalarda konaklama</w:t>
      </w:r>
    </w:p>
    <w:p>
      <w:pPr>
        <w:pStyle w:val="TurList"/>
      </w:pPr>
      <w:r>
        <w:rPr>
          <w:rFonts w:ascii="Calibri" w:hAnsi="Calibri" w:cs="Calibri" w:eastAsia="Calibri"/>
        </w:rPr>
        <w:t xml:space="preserve">‣ Açık büfe sabah kahvaltıları</w:t>
      </w:r>
    </w:p>
    <w:p>
      <w:pPr>
        <w:pStyle w:val="TurList"/>
      </w:pPr>
      <w:r>
        <w:rPr>
          <w:rFonts w:ascii="Calibri" w:hAnsi="Calibri" w:cs="Calibri" w:eastAsia="Calibri"/>
        </w:rPr>
        <w:t xml:space="preserve">‣ Alınacak 7 akşam yemeği ( Yemeklerde alınacak içecekler fiyata dahil değildir).</w:t>
      </w:r>
    </w:p>
    <w:p>
      <w:pPr>
        <w:pStyle w:val="TurList"/>
      </w:pPr>
      <w:r>
        <w:rPr>
          <w:rFonts w:ascii="Calibri" w:hAnsi="Calibri" w:cs="Calibri" w:eastAsia="Calibri"/>
        </w:rPr>
        <w:t xml:space="preserve">‣ Tur boyunca kullanılacak lüx otobüs ve profesyonel şoförlük hizmeti</w:t>
      </w:r>
    </w:p>
    <w:p>
      <w:pPr>
        <w:pStyle w:val="TurList"/>
      </w:pPr>
      <w:r>
        <w:rPr>
          <w:rFonts w:ascii="Calibri" w:hAnsi="Calibri" w:cs="Calibri" w:eastAsia="Calibri"/>
        </w:rPr>
        <w:t xml:space="preserve">‣ Profesyonel rehberlik hizmeti</w:t>
      </w:r>
    </w:p>
    <w:p>
      <w:pPr>
        <w:pStyle w:val="TurList"/>
      </w:pPr>
      <w:r>
        <w:rPr>
          <w:rFonts w:ascii="Calibri" w:hAnsi="Calibri" w:cs="Calibri" w:eastAsia="Calibri"/>
        </w:rPr>
        <w:t xml:space="preserve">‣ Şehir vergileri</w:t>
      </w:r>
    </w:p>
    <w:p>
      <w:pPr>
        <w:pStyle w:val="TurList"/>
      </w:pPr>
      <w:r>
        <w:rPr>
          <w:rFonts w:ascii="Calibri" w:hAnsi="Calibri" w:cs="Calibri" w:eastAsia="Calibri"/>
        </w:rPr>
        <w:t xml:space="preserve">‣ Ülkeler arası geçiş vergileri</w:t>
      </w:r>
    </w:p>
    <w:p>
      <w:pPr>
        <w:pStyle w:val="TurList"/>
      </w:pPr>
      <w:r>
        <w:rPr>
          <w:rFonts w:ascii="Calibri" w:hAnsi="Calibri" w:cs="Calibri" w:eastAsia="Calibri"/>
        </w:rPr>
        <w:t xml:space="preserve">‣ Blagay Tekkesi</w:t>
      </w:r>
    </w:p>
    <w:p>
      <w:pPr>
        <w:pStyle w:val="TurList"/>
      </w:pPr>
      <w:r>
        <w:rPr>
          <w:rFonts w:ascii="Calibri" w:hAnsi="Calibri" w:cs="Calibri" w:eastAsia="Calibri"/>
        </w:rPr>
        <w:t xml:space="preserve">‣ Saraybosna Savaş Tüneli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Yurt Dışı Çıkış Harcı</w:t>
      </w:r>
    </w:p>
    <w:p>
      <w:pPr>
        <w:pStyle w:val="TurList"/>
      </w:pPr>
      <w:r>
        <w:rPr>
          <w:rFonts w:ascii="Calibri" w:hAnsi="Calibri" w:cs="Calibri" w:eastAsia="Calibri"/>
        </w:rPr>
        <w:t xml:space="preserve">‣ Şahsi harcamalar ve Otel Ekstraları</w:t>
      </w:r>
    </w:p>
    <w:p>
      <w:pPr>
        <w:pStyle w:val="TurList"/>
      </w:pPr>
      <w:r>
        <w:rPr>
          <w:rFonts w:ascii="Calibri" w:hAnsi="Calibri" w:cs="Calibri" w:eastAsia="Calibri"/>
        </w:rPr>
        <w:t xml:space="preserve">‣ Ohrid Tekne Turu</w:t>
      </w:r>
    </w:p>
    <w:p>
      <w:pPr>
        <w:pStyle w:val="TurList"/>
      </w:pPr>
      <w:r>
        <w:rPr>
          <w:rFonts w:ascii="Calibri" w:hAnsi="Calibri" w:cs="Calibri" w:eastAsia="Calibri"/>
        </w:rPr>
        <w:t xml:space="preserve">‣ Öğle yemekleri</w:t>
      </w:r>
    </w:p>
    <w:p>
      <w:pPr>
        <w:pStyle w:val="TurList"/>
      </w:pPr>
      <w:r>
        <w:rPr>
          <w:rFonts w:ascii="Calibri" w:hAnsi="Calibri" w:cs="Calibri" w:eastAsia="Calibri"/>
        </w:rPr>
        <w:t xml:space="preserve">‣ Akşam yemeklerinde ve molalarda alınacak içecekler.</w:t>
      </w:r>
    </w:p>
    <w:p>
      <w:pPr>
        <w:pStyle w:val="TurList"/>
      </w:pPr>
      <w:r>
        <w:rPr>
          <w:rFonts w:ascii="Calibri" w:hAnsi="Calibri" w:cs="Calibri" w:eastAsia="Calibri"/>
        </w:rPr>
        <w:t xml:space="preserve">‣ Seyahat Sağlık Sigortası</w:t>
      </w:r>
    </w:p>
    <w:p>
      <w:pPr>
        <w:pStyle w:val="TurList"/>
      </w:pPr>
      <w:r>
        <w:rPr>
          <w:rFonts w:ascii="Calibri" w:hAnsi="Calibri" w:cs="Calibri" w:eastAsia="Calibri"/>
        </w:rPr>
        <w:t xml:space="preserve">‣ Ücrete dahil olarak belirtilmeyen tüm harcamalar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